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68" w:rsidRDefault="000D2495" w:rsidP="00B73868">
      <w:pPr>
        <w:tabs>
          <w:tab w:val="center" w:pos="196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22E04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-205740</wp:posOffset>
            </wp:positionV>
            <wp:extent cx="733425" cy="428625"/>
            <wp:effectExtent l="1905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868" w:rsidRDefault="00B73868" w:rsidP="00B73868">
      <w:pPr>
        <w:tabs>
          <w:tab w:val="center" w:pos="196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D2495" w:rsidRPr="00E87972" w:rsidRDefault="000D2495" w:rsidP="00B73868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0D2495" w:rsidRPr="00E87972" w:rsidRDefault="000D2495" w:rsidP="000D24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ГРИГОРЬЕВСКОГО СЕЛЬСКОГО ПОСЕЛЕНИЯ</w:t>
      </w:r>
    </w:p>
    <w:p w:rsidR="000D2495" w:rsidRPr="00E87972" w:rsidRDefault="000D2495" w:rsidP="000D24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 xml:space="preserve"> МИХАЙЛОВСКОГО МУНИЦИПАЛЬНОГО РАЙОНА </w:t>
      </w:r>
    </w:p>
    <w:p w:rsidR="000D2495" w:rsidRPr="00E87972" w:rsidRDefault="000D2495" w:rsidP="000D2495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ab/>
        <w:t>ПРИМОРСКОГО КРАЯ</w:t>
      </w:r>
      <w:r w:rsidRPr="00E87972">
        <w:rPr>
          <w:rFonts w:ascii="Times New Roman" w:hAnsi="Times New Roman" w:cs="Times New Roman"/>
          <w:sz w:val="26"/>
          <w:szCs w:val="26"/>
        </w:rPr>
        <w:tab/>
      </w:r>
    </w:p>
    <w:p w:rsidR="000D2495" w:rsidRPr="00B73868" w:rsidRDefault="000D2495" w:rsidP="000D2495">
      <w:pPr>
        <w:tabs>
          <w:tab w:val="left" w:pos="82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73868" w:rsidRDefault="000D2495" w:rsidP="00B738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73868" w:rsidRDefault="00B73868" w:rsidP="00B7386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D2495" w:rsidRPr="00B73868" w:rsidRDefault="00D248B6" w:rsidP="00D248B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D248B6">
        <w:rPr>
          <w:rFonts w:ascii="Times New Roman" w:hAnsi="Times New Roman" w:cs="Times New Roman"/>
          <w:sz w:val="26"/>
          <w:szCs w:val="26"/>
        </w:rPr>
        <w:t>17.05</w:t>
      </w:r>
      <w:r w:rsidR="00D35536" w:rsidRPr="00D248B6">
        <w:rPr>
          <w:rFonts w:ascii="Times New Roman" w:hAnsi="Times New Roman" w:cs="Times New Roman"/>
          <w:sz w:val="26"/>
          <w:szCs w:val="26"/>
        </w:rPr>
        <w:t>.</w:t>
      </w:r>
      <w:r w:rsidR="000D2495" w:rsidRPr="00D248B6">
        <w:rPr>
          <w:rFonts w:ascii="Times New Roman" w:hAnsi="Times New Roman" w:cs="Times New Roman"/>
          <w:sz w:val="26"/>
          <w:szCs w:val="26"/>
        </w:rPr>
        <w:t>2022г.</w:t>
      </w:r>
      <w:r w:rsidR="000D2495" w:rsidRPr="00E8797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0D2495" w:rsidRPr="00E8797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D2495" w:rsidRPr="00E87972">
        <w:rPr>
          <w:rFonts w:ascii="Times New Roman" w:hAnsi="Times New Roman" w:cs="Times New Roman"/>
          <w:sz w:val="26"/>
          <w:szCs w:val="26"/>
        </w:rPr>
        <w:t xml:space="preserve">. Григорьевка                       </w:t>
      </w:r>
      <w:r w:rsidR="000D2495">
        <w:rPr>
          <w:rFonts w:ascii="Times New Roman" w:hAnsi="Times New Roman" w:cs="Times New Roman"/>
          <w:sz w:val="26"/>
          <w:szCs w:val="26"/>
        </w:rPr>
        <w:t xml:space="preserve">                             №</w:t>
      </w:r>
      <w:r>
        <w:rPr>
          <w:rFonts w:ascii="Times New Roman" w:hAnsi="Times New Roman" w:cs="Times New Roman"/>
          <w:sz w:val="26"/>
          <w:szCs w:val="26"/>
        </w:rPr>
        <w:t>11</w:t>
      </w:r>
    </w:p>
    <w:p w:rsidR="000D2495" w:rsidRPr="00E87972" w:rsidRDefault="000D2495" w:rsidP="000D2495">
      <w:pPr>
        <w:tabs>
          <w:tab w:val="left" w:pos="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D2495" w:rsidRPr="00B73868" w:rsidRDefault="00104A69" w:rsidP="000D2495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6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r w:rsidR="000D2495" w:rsidRPr="00B73868">
        <w:rPr>
          <w:rFonts w:ascii="Times New Roman" w:hAnsi="Times New Roman" w:cs="Times New Roman"/>
          <w:b/>
          <w:sz w:val="24"/>
          <w:szCs w:val="24"/>
        </w:rPr>
        <w:t xml:space="preserve"> в Устав </w:t>
      </w:r>
    </w:p>
    <w:p w:rsidR="000D2495" w:rsidRPr="00B73868" w:rsidRDefault="000D2495" w:rsidP="000D2495">
      <w:pPr>
        <w:tabs>
          <w:tab w:val="left" w:pos="1843"/>
          <w:tab w:val="left" w:pos="34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868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104A69" w:rsidRPr="006E30E7" w:rsidRDefault="00104A69" w:rsidP="00104A69">
      <w:pPr>
        <w:tabs>
          <w:tab w:val="left" w:pos="1843"/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495" w:rsidRPr="00B73868" w:rsidRDefault="000D2495" w:rsidP="00B73868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66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proofErr w:type="gramStart"/>
      <w:r w:rsidRPr="00D066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Федерации», </w:t>
      </w:r>
      <w:r w:rsidR="00132C96" w:rsidRPr="006E271A"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  <w:t xml:space="preserve">Федеральным законом </w:t>
      </w:r>
      <w:r w:rsidR="00132C96" w:rsidRPr="006E271A">
        <w:rPr>
          <w:rStyle w:val="a5"/>
          <w:rFonts w:ascii="Times New Roman" w:hAnsi="Times New Roman"/>
          <w:b w:val="0"/>
          <w:color w:val="auto"/>
          <w:sz w:val="24"/>
          <w:szCs w:val="24"/>
        </w:rPr>
        <w:t>от 01.07.2021 N 289-ФЗ "О внесении изменений в статью 28 Федерального закона "Об общих принципах организации местного самоуправления в Российской Федерации</w:t>
      </w:r>
      <w:r w:rsidR="00132C96" w:rsidRPr="006E2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", </w:t>
      </w:r>
      <w:r w:rsidRPr="00D06689">
        <w:rPr>
          <w:rFonts w:ascii="Times New Roman" w:hAnsi="Times New Roman" w:cs="Times New Roman"/>
          <w:b w:val="0"/>
          <w:color w:val="auto"/>
          <w:kern w:val="32"/>
          <w:sz w:val="24"/>
          <w:szCs w:val="24"/>
        </w:rPr>
        <w:t xml:space="preserve">Федеральным законом </w:t>
      </w:r>
      <w:r w:rsidRPr="00D06689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Style w:val="a5"/>
          <w:rFonts w:ascii="Times New Roman" w:hAnsi="Times New Roman"/>
          <w:b w:val="0"/>
          <w:color w:val="auto"/>
          <w:sz w:val="24"/>
          <w:szCs w:val="24"/>
        </w:rPr>
        <w:t>19.11</w:t>
      </w:r>
      <w:r w:rsidR="00104A69">
        <w:rPr>
          <w:rStyle w:val="a5"/>
          <w:rFonts w:ascii="Times New Roman" w:hAnsi="Times New Roman"/>
          <w:b w:val="0"/>
          <w:color w:val="auto"/>
          <w:sz w:val="24"/>
          <w:szCs w:val="24"/>
        </w:rPr>
        <w:t>.2021 N 376</w:t>
      </w:r>
      <w:r w:rsidRPr="00D06689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-ФЗ "О внесении изменений </w:t>
      </w:r>
      <w:r w:rsidR="00104A69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в Федеральный закон</w:t>
      </w:r>
      <w:r w:rsidRPr="00D06689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"Об общих принципах организации местного самоуправления в</w:t>
      </w:r>
      <w:proofErr w:type="gramEnd"/>
      <w:r w:rsidRPr="00D06689">
        <w:rPr>
          <w:rStyle w:val="a5"/>
          <w:rFonts w:ascii="Times New Roman" w:hAnsi="Times New Roman"/>
          <w:b w:val="0"/>
          <w:color w:val="auto"/>
          <w:sz w:val="24"/>
          <w:szCs w:val="24"/>
        </w:rPr>
        <w:t xml:space="preserve"> Российской Федерации</w:t>
      </w:r>
      <w:r w:rsidRPr="00D06689">
        <w:rPr>
          <w:rFonts w:ascii="Times New Roman" w:hAnsi="Times New Roman" w:cs="Times New Roman"/>
          <w:b w:val="0"/>
          <w:color w:val="auto"/>
          <w:sz w:val="24"/>
          <w:szCs w:val="24"/>
        </w:rPr>
        <w:t>"</w:t>
      </w:r>
      <w:r w:rsidR="00104A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D06689">
        <w:rPr>
          <w:rFonts w:ascii="Times New Roman" w:hAnsi="Times New Roman" w:cs="Times New Roman"/>
          <w:b w:val="0"/>
          <w:color w:val="auto"/>
          <w:sz w:val="24"/>
          <w:szCs w:val="24"/>
        </w:rPr>
        <w:t>Уставом Григорьевского сельского поселения, муниципальный комитет Григорьевского сельского поселения</w:t>
      </w:r>
    </w:p>
    <w:p w:rsidR="00B73868" w:rsidRDefault="00B73868" w:rsidP="00104A6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2495" w:rsidRPr="003C0873" w:rsidRDefault="000D2495" w:rsidP="00104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97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D2495" w:rsidRDefault="000D2495" w:rsidP="00104A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2495" w:rsidRDefault="000D2495" w:rsidP="00104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06689">
        <w:rPr>
          <w:rFonts w:ascii="Times New Roman" w:hAnsi="Times New Roman" w:cs="Times New Roman"/>
          <w:sz w:val="24"/>
          <w:szCs w:val="24"/>
        </w:rPr>
        <w:t>Внести в Устав Григорьевского сельского поселения сл</w:t>
      </w:r>
      <w:r w:rsidR="00104A69">
        <w:rPr>
          <w:rFonts w:ascii="Times New Roman" w:hAnsi="Times New Roman" w:cs="Times New Roman"/>
          <w:sz w:val="24"/>
          <w:szCs w:val="24"/>
        </w:rPr>
        <w:t>едующие изменения:</w:t>
      </w:r>
    </w:p>
    <w:p w:rsidR="008E4100" w:rsidRDefault="008E4100" w:rsidP="00104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100" w:rsidRPr="005F6887" w:rsidRDefault="008E4100" w:rsidP="008E4100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1.1 В пункте 5 статье</w:t>
      </w:r>
      <w:r w:rsidRPr="005F68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11 после слов «в сети Интернет </w:t>
      </w:r>
      <w:hyperlink r:id="rId6" w:history="1">
        <w:r w:rsidR="00D248B6" w:rsidRPr="00D248B6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http://григорьевка.рф»</w:t>
        </w:r>
      </w:hyperlink>
      <w:r w:rsidRPr="00D248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F6887">
        <w:rPr>
          <w:rFonts w:ascii="Times New Roman" w:hAnsi="Times New Roman" w:cs="Times New Roman"/>
          <w:b w:val="0"/>
          <w:color w:val="auto"/>
          <w:sz w:val="24"/>
          <w:szCs w:val="24"/>
        </w:rPr>
        <w:t>добавить слова «или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6750BD" w:rsidRDefault="008E4100" w:rsidP="00104A69">
      <w:pPr>
        <w:pStyle w:val="a3"/>
      </w:pPr>
      <w:r>
        <w:t>1.2</w:t>
      </w:r>
      <w:r w:rsidR="006750BD">
        <w:t xml:space="preserve"> Часть 6 статьи 2</w:t>
      </w:r>
      <w:r w:rsidR="00C45A27">
        <w:t>2 Устава исключить.</w:t>
      </w:r>
    </w:p>
    <w:p w:rsidR="00C45A27" w:rsidRDefault="008E4100" w:rsidP="00104A69">
      <w:pPr>
        <w:pStyle w:val="a3"/>
      </w:pPr>
      <w:r>
        <w:t>1.3</w:t>
      </w:r>
      <w:r w:rsidR="00C45A27">
        <w:t xml:space="preserve"> Стать</w:t>
      </w:r>
      <w:r w:rsidR="00293B9E">
        <w:t>ю 24 Устава дополнить частью 7.1.1</w:t>
      </w:r>
      <w:r w:rsidR="00C45A27">
        <w:t xml:space="preserve"> следующего содержания:</w:t>
      </w:r>
    </w:p>
    <w:p w:rsidR="006750BD" w:rsidRDefault="00C45A27" w:rsidP="00104A69">
      <w:pPr>
        <w:pStyle w:val="a3"/>
        <w:spacing w:line="276" w:lineRule="auto"/>
        <w:jc w:val="both"/>
      </w:pPr>
      <w:proofErr w:type="gramStart"/>
      <w:r>
        <w:t>" Глава Григорьевского сельского поселения не может быть депутатом</w:t>
      </w:r>
      <w:r w:rsidR="006750BD">
        <w:t xml:space="preserve"> Государственной Думы Федерального Собрания Российской</w:t>
      </w:r>
      <w:r>
        <w:t xml:space="preserve"> Федерации, сенатором </w:t>
      </w:r>
      <w:r w:rsidR="006750BD">
        <w:t xml:space="preserve"> </w:t>
      </w:r>
      <w:r>
        <w:t xml:space="preserve">Российской Федерации, депутатом </w:t>
      </w:r>
      <w:r w:rsidR="006750BD"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</w:t>
      </w:r>
      <w:r>
        <w:t>ыми законами.</w:t>
      </w:r>
      <w:proofErr w:type="gramEnd"/>
      <w:r>
        <w:t xml:space="preserve"> Глава Григорьевского сельского поселения </w:t>
      </w:r>
      <w:r w:rsidR="006750BD">
        <w:t>не может одновременно исполнять полномо</w:t>
      </w:r>
      <w:r w:rsidR="000D2495">
        <w:t>чия депутата</w:t>
      </w:r>
      <w:r w:rsidR="00104A69" w:rsidRPr="00104A69">
        <w:t xml:space="preserve"> </w:t>
      </w:r>
      <w:r w:rsidR="00104A69">
        <w:t>представительного органа муниципального образования</w:t>
      </w:r>
      <w:r w:rsidR="006750BD">
        <w:t xml:space="preserve">, за исключением случаев, установленных </w:t>
      </w:r>
      <w:r w:rsidR="006750BD" w:rsidRPr="0051366C">
        <w:t>настоящим Федеральным законом</w:t>
      </w:r>
      <w:r w:rsidRPr="0051366C">
        <w:t>, иными</w:t>
      </w:r>
      <w:r>
        <w:t xml:space="preserve"> федеральными законами</w:t>
      </w:r>
      <w:proofErr w:type="gramStart"/>
      <w:r>
        <w:t>.".</w:t>
      </w:r>
      <w:proofErr w:type="gramEnd"/>
    </w:p>
    <w:p w:rsidR="008E4100" w:rsidRDefault="008E4100" w:rsidP="008E4100">
      <w:pPr>
        <w:ind w:left="-5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5D7023">
        <w:rPr>
          <w:rFonts w:ascii="Times New Roman" w:hAnsi="Times New Roman" w:cs="Times New Roman"/>
          <w:sz w:val="24"/>
          <w:szCs w:val="24"/>
        </w:rPr>
        <w:t>Направить настоящее решение в  Главное Управление Министерства юстиции Российской Федерации по Приморскому краю для государственной регистрации.</w:t>
      </w:r>
    </w:p>
    <w:p w:rsidR="008E4100" w:rsidRPr="006E271A" w:rsidRDefault="008E4100" w:rsidP="008E4100">
      <w:pPr>
        <w:ind w:left="-594"/>
        <w:jc w:val="both"/>
        <w:rPr>
          <w:rFonts w:ascii="Times New Roman" w:hAnsi="Times New Roman" w:cs="Times New Roman"/>
          <w:sz w:val="24"/>
          <w:szCs w:val="24"/>
        </w:rPr>
      </w:pPr>
      <w:r w:rsidRPr="005D7023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государственной регистрации в  Главном Управлении Министерства юстиции Российской Федерации по Приморскому краю со дня его официального обнародования в местах установленных Уставом Григорьевского сельского поселения.</w:t>
      </w:r>
    </w:p>
    <w:p w:rsidR="008E4100" w:rsidRDefault="008E4100" w:rsidP="00104A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188" w:rsidRDefault="004B4188" w:rsidP="00104A69">
      <w:pPr>
        <w:spacing w:after="0"/>
        <w:jc w:val="both"/>
        <w:rPr>
          <w:rFonts w:eastAsia="SimSun"/>
          <w:sz w:val="24"/>
          <w:szCs w:val="24"/>
        </w:rPr>
      </w:pPr>
    </w:p>
    <w:p w:rsidR="008E4100" w:rsidRDefault="008E4100" w:rsidP="00104A69">
      <w:pPr>
        <w:spacing w:after="0"/>
        <w:jc w:val="both"/>
        <w:rPr>
          <w:rFonts w:eastAsia="SimSun"/>
          <w:sz w:val="24"/>
          <w:szCs w:val="24"/>
        </w:rPr>
      </w:pPr>
    </w:p>
    <w:p w:rsidR="000D2495" w:rsidRPr="009109F3" w:rsidRDefault="008E4100" w:rsidP="0010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35536">
        <w:rPr>
          <w:rFonts w:ascii="Times New Roman" w:hAnsi="Times New Roman" w:cs="Times New Roman"/>
          <w:sz w:val="24"/>
          <w:szCs w:val="24"/>
        </w:rPr>
        <w:t xml:space="preserve"> </w:t>
      </w:r>
      <w:r w:rsidR="000D2495" w:rsidRPr="009109F3"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А.С. Дрёмин</w:t>
      </w:r>
    </w:p>
    <w:p w:rsidR="00B73868" w:rsidRDefault="00B73868" w:rsidP="0010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868" w:rsidRDefault="000D2495" w:rsidP="0010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  <w:r w:rsidR="00B73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495" w:rsidRPr="009109F3" w:rsidRDefault="000D2495" w:rsidP="0010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9F3"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Н.П.  Ефремова </w:t>
      </w:r>
    </w:p>
    <w:sectPr w:rsidR="000D2495" w:rsidRPr="009109F3" w:rsidSect="00D6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0BD"/>
    <w:rsid w:val="00022B79"/>
    <w:rsid w:val="000732C0"/>
    <w:rsid w:val="000D2495"/>
    <w:rsid w:val="00104A69"/>
    <w:rsid w:val="00132C96"/>
    <w:rsid w:val="00157226"/>
    <w:rsid w:val="00293B9E"/>
    <w:rsid w:val="00480A56"/>
    <w:rsid w:val="004B4188"/>
    <w:rsid w:val="0051366C"/>
    <w:rsid w:val="0057647C"/>
    <w:rsid w:val="0064503E"/>
    <w:rsid w:val="006750BD"/>
    <w:rsid w:val="008E4100"/>
    <w:rsid w:val="00A251AF"/>
    <w:rsid w:val="00B73868"/>
    <w:rsid w:val="00C45A27"/>
    <w:rsid w:val="00CD34A1"/>
    <w:rsid w:val="00D248B6"/>
    <w:rsid w:val="00D35536"/>
    <w:rsid w:val="00D674FB"/>
    <w:rsid w:val="00EC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FB"/>
  </w:style>
  <w:style w:type="paragraph" w:styleId="2">
    <w:name w:val="heading 2"/>
    <w:basedOn w:val="a"/>
    <w:next w:val="a"/>
    <w:link w:val="20"/>
    <w:uiPriority w:val="9"/>
    <w:unhideWhenUsed/>
    <w:qFormat/>
    <w:rsid w:val="000D2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D2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link w:val="a5"/>
    <w:uiPriority w:val="1"/>
    <w:qFormat/>
    <w:rsid w:val="000D249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0D2495"/>
    <w:rPr>
      <w:rFonts w:ascii="Arial" w:eastAsia="Arial" w:hAnsi="Arial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8E4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5;&#1088;&#1080;&#1075;&#1086;&#1088;&#1100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1E4A-C230-4E18-A828-5B61F5AD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2022-05-16T23:44:00Z</cp:lastPrinted>
  <dcterms:created xsi:type="dcterms:W3CDTF">2022-03-08T23:28:00Z</dcterms:created>
  <dcterms:modified xsi:type="dcterms:W3CDTF">2022-07-06T00:06:00Z</dcterms:modified>
</cp:coreProperties>
</file>