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877" w:rsidRDefault="00163877" w:rsidP="00163877">
      <w:pPr>
        <w:shd w:val="clear" w:color="auto" w:fill="FFFFFF"/>
        <w:tabs>
          <w:tab w:val="left" w:pos="8914"/>
        </w:tabs>
        <w:ind w:left="360"/>
        <w:jc w:val="center"/>
      </w:pPr>
    </w:p>
    <w:p w:rsidR="00163877" w:rsidRDefault="00163877" w:rsidP="00163877">
      <w:pPr>
        <w:shd w:val="clear" w:color="auto" w:fill="FFFFFF"/>
        <w:tabs>
          <w:tab w:val="left" w:pos="8914"/>
        </w:tabs>
        <w:ind w:left="360"/>
        <w:jc w:val="center"/>
      </w:pPr>
      <w:r>
        <w:rPr>
          <w:noProof/>
          <w:lang w:eastAsia="ru-RU"/>
        </w:rPr>
        <w:drawing>
          <wp:anchor distT="0" distB="0" distL="114300" distR="114300" simplePos="0" relativeHeight="251661312" behindDoc="0" locked="0" layoutInCell="1" allowOverlap="1">
            <wp:simplePos x="0" y="0"/>
            <wp:positionH relativeFrom="column">
              <wp:posOffset>2383790</wp:posOffset>
            </wp:positionH>
            <wp:positionV relativeFrom="paragraph">
              <wp:align>top</wp:align>
            </wp:positionV>
            <wp:extent cx="985520" cy="574040"/>
            <wp:effectExtent l="19050" t="0" r="5080" b="0"/>
            <wp:wrapSquare wrapText="bothSides"/>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985520" cy="574040"/>
                    </a:xfrm>
                    <a:prstGeom prst="rect">
                      <a:avLst/>
                    </a:prstGeom>
                    <a:noFill/>
                    <a:ln w="9525">
                      <a:noFill/>
                      <a:miter lim="800000"/>
                      <a:headEnd/>
                      <a:tailEnd/>
                    </a:ln>
                  </pic:spPr>
                </pic:pic>
              </a:graphicData>
            </a:graphic>
          </wp:anchor>
        </w:drawing>
      </w:r>
    </w:p>
    <w:p w:rsidR="00163877" w:rsidRPr="003926A5" w:rsidRDefault="00163877" w:rsidP="00163877">
      <w:pPr>
        <w:spacing w:before="160"/>
        <w:ind w:right="-365"/>
        <w:jc w:val="center"/>
        <w:rPr>
          <w:b/>
          <w:sz w:val="26"/>
          <w:szCs w:val="26"/>
        </w:rPr>
      </w:pPr>
      <w:r>
        <w:rPr>
          <w:b/>
        </w:rPr>
        <w:t xml:space="preserve">                                  </w:t>
      </w:r>
      <w:r>
        <w:rPr>
          <w:b/>
        </w:rPr>
        <w:br w:type="textWrapping" w:clear="all"/>
      </w:r>
      <w:r w:rsidRPr="003926A5">
        <w:rPr>
          <w:b/>
          <w:sz w:val="26"/>
          <w:szCs w:val="26"/>
        </w:rPr>
        <w:t>АДМИНИСТРАЦИЯ  ГРИГОРЬЕВСКОГО СЕЛЬСКОГО ПОСЕЛЕНИЯ</w:t>
      </w:r>
    </w:p>
    <w:p w:rsidR="00163877" w:rsidRPr="003926A5" w:rsidRDefault="00163877" w:rsidP="00163877">
      <w:pPr>
        <w:ind w:left="-720" w:right="-365" w:firstLine="709"/>
        <w:jc w:val="center"/>
        <w:rPr>
          <w:b/>
          <w:sz w:val="26"/>
          <w:szCs w:val="26"/>
        </w:rPr>
      </w:pPr>
      <w:r w:rsidRPr="003926A5">
        <w:rPr>
          <w:b/>
          <w:sz w:val="26"/>
          <w:szCs w:val="26"/>
        </w:rPr>
        <w:t>МИХАЙЛОВСКОГО МУНИЦИПАЛЬНОГО РАЙОНА</w:t>
      </w:r>
    </w:p>
    <w:p w:rsidR="00163877" w:rsidRPr="003926A5" w:rsidRDefault="00163877" w:rsidP="00163877">
      <w:pPr>
        <w:ind w:left="-720" w:right="-365" w:firstLine="709"/>
        <w:jc w:val="center"/>
        <w:rPr>
          <w:b/>
          <w:sz w:val="26"/>
          <w:szCs w:val="26"/>
        </w:rPr>
      </w:pPr>
      <w:r w:rsidRPr="003926A5">
        <w:rPr>
          <w:b/>
          <w:sz w:val="26"/>
          <w:szCs w:val="26"/>
        </w:rPr>
        <w:t>ПРИМОРСКОГО КРАЯ</w:t>
      </w:r>
    </w:p>
    <w:p w:rsidR="00163877" w:rsidRPr="003926A5" w:rsidRDefault="00163877" w:rsidP="00163877">
      <w:pPr>
        <w:jc w:val="center"/>
        <w:rPr>
          <w:b/>
          <w:sz w:val="26"/>
          <w:szCs w:val="26"/>
        </w:rPr>
      </w:pPr>
    </w:p>
    <w:p w:rsidR="00163877" w:rsidRPr="003926A5" w:rsidRDefault="00163877" w:rsidP="00163877">
      <w:pPr>
        <w:jc w:val="center"/>
        <w:rPr>
          <w:b/>
          <w:sz w:val="26"/>
          <w:szCs w:val="26"/>
        </w:rPr>
      </w:pPr>
      <w:proofErr w:type="gramStart"/>
      <w:r w:rsidRPr="003926A5">
        <w:rPr>
          <w:b/>
          <w:sz w:val="26"/>
          <w:szCs w:val="26"/>
        </w:rPr>
        <w:t>П</w:t>
      </w:r>
      <w:proofErr w:type="gramEnd"/>
      <w:r w:rsidRPr="003926A5">
        <w:rPr>
          <w:b/>
          <w:sz w:val="26"/>
          <w:szCs w:val="26"/>
        </w:rPr>
        <w:t xml:space="preserve"> О С Т А Н О В Л Е Н И Е</w:t>
      </w:r>
    </w:p>
    <w:p w:rsidR="00163877" w:rsidRPr="003926A5" w:rsidRDefault="00163877" w:rsidP="00163877">
      <w:pPr>
        <w:tabs>
          <w:tab w:val="right" w:pos="9355"/>
        </w:tabs>
        <w:rPr>
          <w:sz w:val="26"/>
          <w:szCs w:val="26"/>
        </w:rPr>
      </w:pPr>
    </w:p>
    <w:p w:rsidR="00163877" w:rsidRPr="003926A5" w:rsidRDefault="00163877" w:rsidP="00163877">
      <w:pPr>
        <w:tabs>
          <w:tab w:val="right" w:pos="9355"/>
        </w:tabs>
        <w:rPr>
          <w:sz w:val="26"/>
          <w:szCs w:val="26"/>
        </w:rPr>
      </w:pPr>
      <w:r>
        <w:rPr>
          <w:sz w:val="26"/>
          <w:szCs w:val="26"/>
        </w:rPr>
        <w:t>24.06</w:t>
      </w:r>
      <w:r w:rsidRPr="003926A5">
        <w:rPr>
          <w:sz w:val="26"/>
          <w:szCs w:val="26"/>
        </w:rPr>
        <w:t xml:space="preserve">.2022г.            </w:t>
      </w:r>
      <w:r>
        <w:rPr>
          <w:sz w:val="26"/>
          <w:szCs w:val="26"/>
        </w:rPr>
        <w:t xml:space="preserve">                        </w:t>
      </w:r>
      <w:proofErr w:type="gramStart"/>
      <w:r w:rsidRPr="003926A5">
        <w:rPr>
          <w:sz w:val="26"/>
          <w:szCs w:val="26"/>
        </w:rPr>
        <w:t>с</w:t>
      </w:r>
      <w:proofErr w:type="gramEnd"/>
      <w:r w:rsidRPr="003926A5">
        <w:rPr>
          <w:sz w:val="26"/>
          <w:szCs w:val="26"/>
        </w:rPr>
        <w:t>. Григорьевка</w:t>
      </w:r>
      <w:r w:rsidRPr="003926A5">
        <w:rPr>
          <w:sz w:val="26"/>
          <w:szCs w:val="26"/>
        </w:rPr>
        <w:tab/>
      </w:r>
      <w:r w:rsidRPr="00B86614">
        <w:rPr>
          <w:color w:val="FF0000"/>
          <w:sz w:val="26"/>
          <w:szCs w:val="26"/>
        </w:rPr>
        <w:t xml:space="preserve">                                     </w:t>
      </w:r>
      <w:r>
        <w:rPr>
          <w:color w:val="FF0000"/>
          <w:sz w:val="26"/>
          <w:szCs w:val="26"/>
        </w:rPr>
        <w:t xml:space="preserve">         </w:t>
      </w:r>
      <w:r w:rsidRPr="008737F8">
        <w:rPr>
          <w:sz w:val="26"/>
          <w:szCs w:val="26"/>
        </w:rPr>
        <w:t>№</w:t>
      </w:r>
      <w:r w:rsidRPr="003926A5">
        <w:rPr>
          <w:sz w:val="26"/>
          <w:szCs w:val="26"/>
        </w:rPr>
        <w:t xml:space="preserve"> </w:t>
      </w:r>
      <w:r>
        <w:rPr>
          <w:sz w:val="26"/>
          <w:szCs w:val="26"/>
        </w:rPr>
        <w:t>15</w:t>
      </w:r>
    </w:p>
    <w:p w:rsidR="00163877" w:rsidRDefault="00163877" w:rsidP="00163877">
      <w:pPr>
        <w:jc w:val="center"/>
        <w:rPr>
          <w:b/>
          <w:sz w:val="32"/>
          <w:szCs w:val="32"/>
        </w:rPr>
      </w:pPr>
    </w:p>
    <w:p w:rsidR="00163877" w:rsidRPr="00163877" w:rsidRDefault="00163877" w:rsidP="00163877">
      <w:pPr>
        <w:jc w:val="center"/>
      </w:pPr>
    </w:p>
    <w:p w:rsidR="00163877" w:rsidRDefault="00163877" w:rsidP="007F3791">
      <w:pPr>
        <w:rPr>
          <w:sz w:val="28"/>
          <w:szCs w:val="28"/>
        </w:rPr>
      </w:pPr>
    </w:p>
    <w:p w:rsidR="007F3791" w:rsidRPr="00163877" w:rsidRDefault="007F3791" w:rsidP="007F3791">
      <w:pPr>
        <w:rPr>
          <w:sz w:val="26"/>
          <w:szCs w:val="26"/>
        </w:rPr>
      </w:pPr>
      <w:r w:rsidRPr="00163877">
        <w:rPr>
          <w:sz w:val="26"/>
          <w:szCs w:val="26"/>
        </w:rPr>
        <w:t>Об утверждении порядка разработки</w:t>
      </w:r>
    </w:p>
    <w:p w:rsidR="007F3791" w:rsidRPr="00163877" w:rsidRDefault="007F3791" w:rsidP="007F3791">
      <w:pPr>
        <w:rPr>
          <w:sz w:val="26"/>
          <w:szCs w:val="26"/>
        </w:rPr>
      </w:pPr>
      <w:r w:rsidRPr="00163877">
        <w:rPr>
          <w:sz w:val="26"/>
          <w:szCs w:val="26"/>
        </w:rPr>
        <w:t xml:space="preserve">и принятия административных регламентов </w:t>
      </w:r>
    </w:p>
    <w:p w:rsidR="007F3791" w:rsidRPr="00163877" w:rsidRDefault="007F3791" w:rsidP="007F3791">
      <w:pPr>
        <w:rPr>
          <w:sz w:val="26"/>
          <w:szCs w:val="26"/>
        </w:rPr>
      </w:pPr>
      <w:r w:rsidRPr="00163877">
        <w:rPr>
          <w:sz w:val="26"/>
          <w:szCs w:val="26"/>
        </w:rPr>
        <w:t>предоставления муниципальных услуг</w:t>
      </w:r>
    </w:p>
    <w:p w:rsidR="007F3791" w:rsidRDefault="007F3791" w:rsidP="00163877">
      <w:pPr>
        <w:spacing w:line="276" w:lineRule="auto"/>
        <w:jc w:val="both"/>
        <w:rPr>
          <w:sz w:val="28"/>
          <w:szCs w:val="28"/>
        </w:rPr>
      </w:pPr>
    </w:p>
    <w:p w:rsidR="007F3791" w:rsidRPr="00163877" w:rsidRDefault="00163877" w:rsidP="00163877">
      <w:pPr>
        <w:spacing w:line="276" w:lineRule="auto"/>
        <w:ind w:firstLine="709"/>
        <w:jc w:val="both"/>
      </w:pPr>
      <w:proofErr w:type="gramStart"/>
      <w:r>
        <w:t>Н</w:t>
      </w:r>
      <w:r w:rsidR="007F3791" w:rsidRPr="00163877">
        <w:t>а основании Федерального закона от 27.07.2010 № 210-ФЗ «Об организации предоставления государственных и муни</w:t>
      </w:r>
      <w:r>
        <w:t xml:space="preserve">ципальных услуг», постановления </w:t>
      </w:r>
      <w:r w:rsidR="007F3791" w:rsidRPr="00163877">
        <w:t xml:space="preserve">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w:t>
      </w:r>
      <w:r>
        <w:t>авления государственных услуг», в</w:t>
      </w:r>
      <w:r w:rsidR="007F3791" w:rsidRPr="00163877">
        <w:t xml:space="preserve"> соответствии с </w:t>
      </w:r>
      <w:r w:rsidR="007F3791" w:rsidRPr="00163877">
        <w:rPr>
          <w:color w:val="000000"/>
        </w:rPr>
        <w:t>Федеральным</w:t>
      </w:r>
      <w:r>
        <w:t xml:space="preserve"> законом</w:t>
      </w:r>
      <w:r w:rsidR="007F3791" w:rsidRPr="00163877">
        <w:t xml:space="preserve"> от 06.10.2003г.№131-ФЗ «Об общих принципах организации местного самоуправления в Российской Федерации»</w:t>
      </w:r>
      <w:r>
        <w:rPr>
          <w:color w:val="000000"/>
        </w:rPr>
        <w:t xml:space="preserve"> и в</w:t>
      </w:r>
      <w:r w:rsidRPr="00163877">
        <w:t xml:space="preserve"> целях приведения муниципа</w:t>
      </w:r>
      <w:r>
        <w:t>льных</w:t>
      </w:r>
      <w:proofErr w:type="gramEnd"/>
      <w:r>
        <w:t xml:space="preserve"> правовых актов Григорьевского</w:t>
      </w:r>
      <w:r w:rsidRPr="00163877">
        <w:t xml:space="preserve"> сельского поселения в соответствие с действующим законодательством,</w:t>
      </w:r>
      <w:r>
        <w:t xml:space="preserve"> администрация Григорьевского сельского поселения</w:t>
      </w:r>
    </w:p>
    <w:p w:rsidR="00163877" w:rsidRDefault="00163877" w:rsidP="007F3791">
      <w:pPr>
        <w:rPr>
          <w:b/>
          <w:color w:val="000000"/>
        </w:rPr>
      </w:pPr>
    </w:p>
    <w:p w:rsidR="007F3791" w:rsidRPr="00163877" w:rsidRDefault="00163877" w:rsidP="007F3791">
      <w:pPr>
        <w:rPr>
          <w:b/>
          <w:color w:val="000000"/>
        </w:rPr>
      </w:pPr>
      <w:proofErr w:type="gramStart"/>
      <w:r>
        <w:rPr>
          <w:b/>
          <w:color w:val="000000"/>
        </w:rPr>
        <w:t>П</w:t>
      </w:r>
      <w:proofErr w:type="gramEnd"/>
      <w:r>
        <w:rPr>
          <w:b/>
          <w:color w:val="000000"/>
        </w:rPr>
        <w:t xml:space="preserve"> О С Т А Н О В Л Я Е</w:t>
      </w:r>
      <w:r w:rsidR="004D033A">
        <w:rPr>
          <w:b/>
          <w:color w:val="000000"/>
        </w:rPr>
        <w:t xml:space="preserve"> </w:t>
      </w:r>
      <w:r>
        <w:rPr>
          <w:b/>
          <w:color w:val="000000"/>
        </w:rPr>
        <w:t>Т</w:t>
      </w:r>
      <w:r w:rsidR="007F3791" w:rsidRPr="00163877">
        <w:rPr>
          <w:b/>
          <w:color w:val="000000"/>
        </w:rPr>
        <w:t>:</w:t>
      </w:r>
    </w:p>
    <w:p w:rsidR="007F3791" w:rsidRPr="00163877" w:rsidRDefault="007F3791" w:rsidP="007F3791">
      <w:pPr>
        <w:rPr>
          <w:color w:val="000000"/>
        </w:rPr>
      </w:pPr>
    </w:p>
    <w:p w:rsidR="007F3791" w:rsidRPr="00163877" w:rsidRDefault="007F3791" w:rsidP="00163877">
      <w:pPr>
        <w:spacing w:line="276" w:lineRule="auto"/>
        <w:jc w:val="both"/>
      </w:pPr>
      <w:r w:rsidRPr="00163877">
        <w:t>1. Утвердить порядок разработки и принятия административных регламентов предоставления муниципальных услуг согласно приложению, к настоящему постановлению.</w:t>
      </w:r>
    </w:p>
    <w:p w:rsidR="007F3791" w:rsidRPr="00163877" w:rsidRDefault="00163877" w:rsidP="00163877">
      <w:pPr>
        <w:spacing w:line="276" w:lineRule="auto"/>
        <w:jc w:val="both"/>
      </w:pPr>
      <w:r>
        <w:t>2. Д</w:t>
      </w:r>
      <w:r w:rsidR="007F3791" w:rsidRPr="00163877">
        <w:t>олжностным лицам администрации сельского поселения:</w:t>
      </w:r>
    </w:p>
    <w:p w:rsidR="007F3791" w:rsidRPr="00163877" w:rsidRDefault="007F3791" w:rsidP="00163877">
      <w:pPr>
        <w:spacing w:line="276" w:lineRule="auto"/>
        <w:jc w:val="both"/>
      </w:pPr>
      <w:r w:rsidRPr="00163877">
        <w:t>2.1. При разработке административных регламентов предоставления муниципальных услуг руководствоваться настоящим постановлением.</w:t>
      </w:r>
    </w:p>
    <w:p w:rsidR="007F3791" w:rsidRPr="00163877" w:rsidRDefault="007F3791" w:rsidP="00163877">
      <w:pPr>
        <w:spacing w:line="276" w:lineRule="auto"/>
        <w:jc w:val="both"/>
      </w:pPr>
      <w:r w:rsidRPr="00163877">
        <w:t>2.2. При введении новых муниципальных услуг в течение тридцати дней со дня их введения обеспечить разработку, согласование и издание соответствующих административных регламентов предоставления муниципальных услуг.</w:t>
      </w:r>
    </w:p>
    <w:p w:rsidR="007F3791" w:rsidRPr="00163877" w:rsidRDefault="00163877" w:rsidP="00163877">
      <w:pPr>
        <w:spacing w:line="276" w:lineRule="auto"/>
        <w:jc w:val="both"/>
      </w:pPr>
      <w:r>
        <w:rPr>
          <w:iCs/>
        </w:rPr>
        <w:t>3</w:t>
      </w:r>
      <w:r w:rsidR="007F3791" w:rsidRPr="00163877">
        <w:rPr>
          <w:iCs/>
        </w:rPr>
        <w:t>.</w:t>
      </w:r>
      <w:proofErr w:type="gramStart"/>
      <w:r w:rsidR="007F3791" w:rsidRPr="00163877">
        <w:rPr>
          <w:iCs/>
        </w:rPr>
        <w:t>Контроль за</w:t>
      </w:r>
      <w:proofErr w:type="gramEnd"/>
      <w:r w:rsidR="007F3791" w:rsidRPr="00163877">
        <w:rPr>
          <w:iCs/>
        </w:rPr>
        <w:t xml:space="preserve"> исполнением настоящего постановления оставляю за собой. </w:t>
      </w:r>
    </w:p>
    <w:p w:rsidR="007F3791" w:rsidRPr="00163877" w:rsidRDefault="00163877" w:rsidP="00163877">
      <w:pPr>
        <w:spacing w:line="276" w:lineRule="auto"/>
        <w:jc w:val="both"/>
        <w:rPr>
          <w:iCs/>
        </w:rPr>
      </w:pPr>
      <w:r>
        <w:rPr>
          <w:iCs/>
        </w:rPr>
        <w:t>4</w:t>
      </w:r>
      <w:r w:rsidR="007F3791" w:rsidRPr="00163877">
        <w:rPr>
          <w:iCs/>
        </w:rPr>
        <w:t>.Настоящее постановление вступает в силу со дня его подписания и подлежит р</w:t>
      </w:r>
      <w:r w:rsidR="00DC6395">
        <w:rPr>
          <w:iCs/>
        </w:rPr>
        <w:t>азмещению на официальном сайте Григорьевского сельского поселения.</w:t>
      </w:r>
    </w:p>
    <w:p w:rsidR="00163877" w:rsidRDefault="00163877" w:rsidP="00163877">
      <w:pPr>
        <w:jc w:val="both"/>
      </w:pPr>
    </w:p>
    <w:p w:rsidR="00163877" w:rsidRDefault="00163877" w:rsidP="00163877">
      <w:pPr>
        <w:jc w:val="both"/>
      </w:pPr>
    </w:p>
    <w:p w:rsidR="00163877" w:rsidRDefault="00163877" w:rsidP="00163877">
      <w:pPr>
        <w:jc w:val="both"/>
      </w:pPr>
    </w:p>
    <w:p w:rsidR="00163877" w:rsidRPr="00163877" w:rsidRDefault="00163877" w:rsidP="00163877">
      <w:pPr>
        <w:jc w:val="both"/>
      </w:pPr>
      <w:r w:rsidRPr="00163877">
        <w:t>Глава Григорьевского сельского поселения-</w:t>
      </w:r>
    </w:p>
    <w:p w:rsidR="00163877" w:rsidRDefault="00163877" w:rsidP="00DC6395">
      <w:pPr>
        <w:spacing w:line="360" w:lineRule="auto"/>
        <w:ind w:right="-208"/>
        <w:jc w:val="both"/>
      </w:pPr>
      <w:r w:rsidRPr="00163877">
        <w:t xml:space="preserve">глава администрации поселения                                                                </w:t>
      </w:r>
      <w:r w:rsidR="004D033A">
        <w:t xml:space="preserve">                </w:t>
      </w:r>
      <w:r w:rsidRPr="00163877">
        <w:t xml:space="preserve">  </w:t>
      </w:r>
      <w:r w:rsidR="00DC6395">
        <w:t>А.С. Дрёмин</w:t>
      </w:r>
    </w:p>
    <w:p w:rsidR="00163877" w:rsidRDefault="00DC6395" w:rsidP="007F3791">
      <w:pPr>
        <w:jc w:val="center"/>
      </w:pPr>
      <w:r>
        <w:rPr>
          <w:noProof/>
          <w:sz w:val="28"/>
          <w:szCs w:val="28"/>
          <w:lang w:eastAsia="ru-RU"/>
        </w:rPr>
        <w:lastRenderedPageBreak/>
        <w:pict>
          <v:shapetype id="_x0000_t202" coordsize="21600,21600" o:spt="202" path="m,l,21600r21600,l21600,xe">
            <v:stroke joinstyle="miter"/>
            <v:path gradientshapeok="t" o:connecttype="rect"/>
          </v:shapetype>
          <v:shape id="Надпись 2" o:spid="_x0000_s1026" type="#_x0000_t202" style="position:absolute;left:0;text-align:left;margin-left:322.8pt;margin-top:-37.05pt;width:184.5pt;height:100.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" strokecolor="white">
            <v:textbox>
              <w:txbxContent>
                <w:p w:rsidR="007F3791" w:rsidRDefault="00DC6395" w:rsidP="004D033A">
                  <w:pPr>
                    <w:jc w:val="right"/>
                  </w:pPr>
                  <w:r>
                    <w:t>Приложение</w:t>
                  </w:r>
                  <w:r w:rsidR="004D033A">
                    <w:t xml:space="preserve"> </w:t>
                  </w:r>
                  <w:r>
                    <w:t>к постановлению</w:t>
                  </w:r>
                  <w:r w:rsidR="004D033A">
                    <w:t xml:space="preserve"> администрации</w:t>
                  </w:r>
                </w:p>
                <w:p w:rsidR="00DC6395" w:rsidRDefault="00DC6395" w:rsidP="00DC6395">
                  <w:pPr>
                    <w:jc w:val="right"/>
                  </w:pPr>
                  <w:r>
                    <w:t xml:space="preserve">Григорьевского сельского поселения </w:t>
                  </w:r>
                </w:p>
                <w:p w:rsidR="00DC6395" w:rsidRPr="00DC6395" w:rsidRDefault="00DC6395" w:rsidP="00DC6395">
                  <w:pPr>
                    <w:jc w:val="right"/>
                  </w:pPr>
                  <w:r>
                    <w:t>от 24.06.2022 г №15</w:t>
                  </w:r>
                </w:p>
              </w:txbxContent>
            </v:textbox>
          </v:shape>
        </w:pict>
      </w:r>
    </w:p>
    <w:p w:rsidR="007F3791" w:rsidRPr="007F5C02" w:rsidRDefault="007F3791" w:rsidP="00DC6395">
      <w:pPr>
        <w:rPr>
          <w:sz w:val="28"/>
          <w:szCs w:val="28"/>
        </w:rPr>
      </w:pPr>
    </w:p>
    <w:p w:rsidR="007F3791" w:rsidRPr="00AF083E" w:rsidRDefault="007F3791" w:rsidP="007F3791">
      <w:pPr>
        <w:jc w:val="center"/>
      </w:pPr>
    </w:p>
    <w:p w:rsidR="004D033A" w:rsidRDefault="004D033A" w:rsidP="007F3791">
      <w:pPr>
        <w:jc w:val="center"/>
        <w:rPr>
          <w:b/>
          <w:bCs/>
        </w:rPr>
      </w:pPr>
    </w:p>
    <w:p w:rsidR="004D033A" w:rsidRDefault="004D033A" w:rsidP="007F3791">
      <w:pPr>
        <w:jc w:val="center"/>
        <w:rPr>
          <w:b/>
          <w:bCs/>
        </w:rPr>
      </w:pPr>
    </w:p>
    <w:p w:rsidR="007F3791" w:rsidRPr="00AF083E" w:rsidRDefault="007F3791" w:rsidP="007F3791">
      <w:pPr>
        <w:jc w:val="center"/>
        <w:rPr>
          <w:b/>
          <w:bCs/>
        </w:rPr>
      </w:pPr>
      <w:r w:rsidRPr="00AF083E">
        <w:rPr>
          <w:b/>
          <w:bCs/>
        </w:rPr>
        <w:t xml:space="preserve">Порядок </w:t>
      </w:r>
    </w:p>
    <w:p w:rsidR="007F3791" w:rsidRPr="00AF083E" w:rsidRDefault="007F3791" w:rsidP="007F3791">
      <w:pPr>
        <w:jc w:val="center"/>
        <w:rPr>
          <w:b/>
          <w:bCs/>
        </w:rPr>
      </w:pPr>
      <w:r w:rsidRPr="00AF083E">
        <w:rPr>
          <w:b/>
          <w:bCs/>
        </w:rPr>
        <w:t xml:space="preserve">разработки и принятия административных регламентов </w:t>
      </w:r>
    </w:p>
    <w:p w:rsidR="007F3791" w:rsidRPr="00AF083E" w:rsidRDefault="007F3791" w:rsidP="007F3791">
      <w:pPr>
        <w:jc w:val="center"/>
        <w:rPr>
          <w:b/>
          <w:bCs/>
        </w:rPr>
      </w:pPr>
      <w:r w:rsidRPr="00AF083E">
        <w:rPr>
          <w:b/>
          <w:bCs/>
        </w:rPr>
        <w:t>предоставления муниципальных услуг</w:t>
      </w:r>
    </w:p>
    <w:p w:rsidR="007F3791" w:rsidRPr="00AF083E" w:rsidRDefault="007F3791" w:rsidP="007F3791">
      <w:pPr>
        <w:rPr>
          <w:bCs/>
        </w:rPr>
      </w:pPr>
      <w:bookmarkStart w:id="0" w:name="sub_1001"/>
    </w:p>
    <w:p w:rsidR="007F3791" w:rsidRPr="00AF083E" w:rsidRDefault="007F3791" w:rsidP="007F3791">
      <w:pPr>
        <w:numPr>
          <w:ilvl w:val="0"/>
          <w:numId w:val="2"/>
        </w:numPr>
        <w:jc w:val="center"/>
        <w:rPr>
          <w:bCs/>
        </w:rPr>
      </w:pPr>
      <w:r w:rsidRPr="00AF083E">
        <w:rPr>
          <w:bCs/>
        </w:rPr>
        <w:t>Общие положения</w:t>
      </w:r>
    </w:p>
    <w:p w:rsidR="007F3791" w:rsidRPr="00AF083E" w:rsidRDefault="007F3791" w:rsidP="007F3791">
      <w:pPr>
        <w:ind w:left="720"/>
        <w:rPr>
          <w:bCs/>
        </w:rPr>
      </w:pPr>
    </w:p>
    <w:p w:rsidR="007F3791" w:rsidRPr="00AF083E" w:rsidRDefault="007F3791" w:rsidP="007F3791">
      <w:pPr>
        <w:ind w:firstLine="709"/>
        <w:jc w:val="both"/>
      </w:pPr>
      <w:bookmarkStart w:id="1" w:name="sub_1011"/>
      <w:bookmarkEnd w:id="0"/>
      <w:r w:rsidRPr="00AF083E">
        <w:t>1.1. Настоящий Порядок разработки и утверждения административных регламентов предоставления муниципальных услуг (далее – Порядок) устанавливает общие требования к разработке и утверждению административных регламентов предоставления муниципальных услуг.</w:t>
      </w:r>
    </w:p>
    <w:bookmarkEnd w:id="1"/>
    <w:p w:rsidR="007F3791" w:rsidRPr="00AF083E" w:rsidRDefault="007F3791" w:rsidP="007F3791">
      <w:pPr>
        <w:ind w:firstLine="709"/>
        <w:jc w:val="both"/>
      </w:pPr>
      <w:r w:rsidRPr="00AF083E">
        <w:t>Действие настоящего Порядка распространяется также на деятельность организаций, участвующих в предоставлении муниципальных услуг.</w:t>
      </w:r>
    </w:p>
    <w:p w:rsidR="007F3791" w:rsidRPr="00AF083E" w:rsidRDefault="007F3791" w:rsidP="007F3791">
      <w:pPr>
        <w:ind w:firstLine="709"/>
        <w:jc w:val="both"/>
      </w:pPr>
      <w:bookmarkStart w:id="2" w:name="sub_1012"/>
      <w:r w:rsidRPr="00AF083E">
        <w:t>1.2. Для целей настоящего порядка используются следующие основные термины и понятия:</w:t>
      </w:r>
    </w:p>
    <w:bookmarkEnd w:id="2"/>
    <w:p w:rsidR="007F3791" w:rsidRPr="00AF083E" w:rsidRDefault="007F3791" w:rsidP="007F3791">
      <w:pPr>
        <w:ind w:firstLine="709"/>
        <w:jc w:val="both"/>
      </w:pPr>
      <w:r w:rsidRPr="00AF083E">
        <w:t xml:space="preserve">1.2.1. </w:t>
      </w:r>
      <w:r w:rsidRPr="00AF083E">
        <w:rPr>
          <w:bCs/>
        </w:rPr>
        <w:t>Муниципальная услуга</w:t>
      </w:r>
      <w:r w:rsidRPr="00AF083E">
        <w:t xml:space="preserve"> – деятельность по реализации функций администрац</w:t>
      </w:r>
      <w:r w:rsidR="00DC6395" w:rsidRPr="00AF083E">
        <w:t>ии Григорьевского сельского поселения</w:t>
      </w:r>
      <w:r w:rsidRPr="00AF083E">
        <w:t xml:space="preserve">, её отраслевых (функциональных) органов (далее – орган, предоставляющий муниципальную услугу), которая осуществляется по запросам заявителей в пределах полномочий органа, предоставляющего муниципальную услугу, по решению вопросов местного значения, установленных в соответствии с </w:t>
      </w:r>
      <w:hyperlink r:id="rId6" w:history="1">
        <w:r w:rsidRPr="00AF083E">
          <w:rPr>
            <w:rStyle w:val="a5"/>
            <w:color w:val="auto"/>
            <w:u w:val="none"/>
          </w:rPr>
          <w:t>Федеральным законом</w:t>
        </w:r>
      </w:hyperlink>
      <w:r w:rsidRPr="00AF083E">
        <w:t xml:space="preserve"> от 06.10.2003 №131-ФЗ «Об общих принципах организации местного самоуправления в Российской Федерации» и </w:t>
      </w:r>
      <w:hyperlink r:id="rId7" w:history="1">
        <w:r w:rsidRPr="00AF083E">
          <w:rPr>
            <w:rStyle w:val="a5"/>
            <w:color w:val="auto"/>
            <w:u w:val="none"/>
          </w:rPr>
          <w:t>Уставом</w:t>
        </w:r>
      </w:hyperlink>
      <w:r w:rsidR="00DC6395" w:rsidRPr="00AF083E">
        <w:t xml:space="preserve"> Григорьевского сельского поселения</w:t>
      </w:r>
      <w:proofErr w:type="gramStart"/>
      <w:r w:rsidR="00DC6395" w:rsidRPr="00AF083E">
        <w:t xml:space="preserve"> </w:t>
      </w:r>
      <w:r w:rsidRPr="00AF083E">
        <w:t>,</w:t>
      </w:r>
      <w:proofErr w:type="gramEnd"/>
      <w:r w:rsidRPr="00AF083E">
        <w:t xml:space="preserve"> а </w:t>
      </w:r>
      <w:proofErr w:type="gramStart"/>
      <w:r w:rsidRPr="00AF083E">
        <w:t>также в пределах предусмотренных указанным Федеральным законом прав органов местного самоуправления на решение вопросов, не отнесённых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статьёй 19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отнесённых к компетенции</w:t>
      </w:r>
      <w:proofErr w:type="gramEnd"/>
      <w:r w:rsidRPr="00AF083E">
        <w:t xml:space="preserve"> органов местного самоуправления других муниципальных образований, органов государственной власти и не исключённых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7F3791" w:rsidRPr="00AF083E" w:rsidRDefault="007F3791" w:rsidP="007F3791">
      <w:pPr>
        <w:ind w:firstLine="709"/>
        <w:jc w:val="both"/>
      </w:pPr>
      <w:r w:rsidRPr="00AF083E">
        <w:t xml:space="preserve">1.2.2. </w:t>
      </w:r>
      <w:proofErr w:type="gramStart"/>
      <w:r w:rsidRPr="00AF083E">
        <w:rPr>
          <w:bCs/>
        </w:rPr>
        <w:t>Заявитель</w:t>
      </w:r>
      <w:r w:rsidRPr="00AF083E">
        <w:t xml:space="preserve">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w:t>
      </w:r>
      <w:r w:rsidR="00DC6395" w:rsidRPr="00AF083E">
        <w:t>ию Григорьевского сельского поселения</w:t>
      </w:r>
      <w:r w:rsidRPr="00AF083E">
        <w:t xml:space="preserve"> или в многофункциональный центр предоставления государственных и муниципальных услуг, с запросом о предоставлении муниципальной услуги или предоставления двух и более услуг (комплексный запрос), в том числе</w:t>
      </w:r>
      <w:proofErr w:type="gramEnd"/>
      <w:r w:rsidRPr="00AF083E">
        <w:t xml:space="preserve"> организаций, привлечённых многофункциональным центром для реализации своих функций, выраженным в устной, письменной или электронной форме.</w:t>
      </w:r>
    </w:p>
    <w:p w:rsidR="007F3791" w:rsidRPr="00AF083E" w:rsidRDefault="007F3791" w:rsidP="007F3791">
      <w:pPr>
        <w:ind w:firstLine="709"/>
        <w:jc w:val="both"/>
      </w:pPr>
      <w:bookmarkStart w:id="3" w:name="sub_123"/>
      <w:r w:rsidRPr="00AF083E">
        <w:t xml:space="preserve">1.2.3. </w:t>
      </w:r>
      <w:r w:rsidRPr="00AF083E">
        <w:rPr>
          <w:bCs/>
        </w:rPr>
        <w:t>Административный регламент предоставления муниципальных услуг</w:t>
      </w:r>
      <w:r w:rsidRPr="00AF083E">
        <w:t xml:space="preserve"> (далее – регламент) – муниципальный нормативный правовой акт, устанавливающий порядок предоставления муниципальной услуги и стандарт предоставления муниципальной услуги.</w:t>
      </w:r>
    </w:p>
    <w:bookmarkEnd w:id="3"/>
    <w:p w:rsidR="007F3791" w:rsidRPr="00AF083E" w:rsidRDefault="007F3791" w:rsidP="007F3791">
      <w:pPr>
        <w:ind w:firstLine="709"/>
        <w:jc w:val="both"/>
      </w:pPr>
      <w:r w:rsidRPr="00AF083E">
        <w:t xml:space="preserve">1.2.4. </w:t>
      </w:r>
      <w:r w:rsidRPr="00AF083E">
        <w:rPr>
          <w:bCs/>
        </w:rPr>
        <w:t>Предоставление муниципальных услуг в электронной форме</w:t>
      </w:r>
      <w:r w:rsidRPr="00AF083E">
        <w:t xml:space="preserve"> – предоставление муниципальных услуг с использованием информационно-</w:t>
      </w:r>
      <w:r w:rsidRPr="00AF083E">
        <w:lastRenderedPageBreak/>
        <w:t>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7F3791" w:rsidRPr="00AF083E" w:rsidRDefault="007F3791" w:rsidP="007F3791">
      <w:pPr>
        <w:ind w:firstLine="709"/>
        <w:jc w:val="both"/>
      </w:pPr>
      <w:bookmarkStart w:id="4" w:name="sub_125"/>
      <w:r w:rsidRPr="00AF083E">
        <w:t xml:space="preserve">1.2.5. </w:t>
      </w:r>
      <w:proofErr w:type="gramStart"/>
      <w:r w:rsidRPr="00AF083E">
        <w:rPr>
          <w:bCs/>
        </w:rPr>
        <w:t>Портал государственных и муниципальных услуг</w:t>
      </w:r>
      <w:r w:rsidRPr="00AF083E">
        <w:t xml:space="preserve">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размещённым в государственных и муниципальных информационных системах, обеспечивающих ведение реестров государственных и муниципальных услуг.</w:t>
      </w:r>
      <w:proofErr w:type="gramEnd"/>
    </w:p>
    <w:p w:rsidR="007F3791" w:rsidRPr="00AF083E" w:rsidRDefault="007F3791" w:rsidP="007F3791">
      <w:pPr>
        <w:ind w:firstLine="709"/>
        <w:jc w:val="both"/>
      </w:pPr>
      <w:bookmarkStart w:id="5" w:name="sub_126"/>
      <w:bookmarkEnd w:id="4"/>
      <w:r w:rsidRPr="00AF083E">
        <w:t xml:space="preserve">1.2.6. </w:t>
      </w:r>
      <w:r w:rsidRPr="00AF083E">
        <w:rPr>
          <w:bCs/>
        </w:rPr>
        <w:t>Подведомственная органу местного самоуправления сельское поселен</w:t>
      </w:r>
      <w:r w:rsidR="00DC6395" w:rsidRPr="00AF083E">
        <w:rPr>
          <w:bCs/>
        </w:rPr>
        <w:t xml:space="preserve">ие </w:t>
      </w:r>
      <w:r w:rsidRPr="00AF083E">
        <w:rPr>
          <w:bCs/>
        </w:rPr>
        <w:t xml:space="preserve"> организация</w:t>
      </w:r>
      <w:r w:rsidRPr="00AF083E">
        <w:t xml:space="preserve"> – муниципальное учреждение либо муниципальное унитарное казённое предприятие, созданные органом местного самоуправления</w:t>
      </w:r>
      <w:r w:rsidR="00DC6395" w:rsidRPr="00AF083E">
        <w:t xml:space="preserve"> Григорьевского </w:t>
      </w:r>
      <w:r w:rsidRPr="00AF083E">
        <w:t xml:space="preserve"> </w:t>
      </w:r>
      <w:r w:rsidR="00DC6395" w:rsidRPr="00AF083E">
        <w:t>сельского поселения</w:t>
      </w:r>
      <w:r w:rsidRPr="00AF083E">
        <w:t>.</w:t>
      </w:r>
    </w:p>
    <w:bookmarkEnd w:id="5"/>
    <w:p w:rsidR="007F3791" w:rsidRPr="00AF083E" w:rsidRDefault="007F3791" w:rsidP="007F3791">
      <w:pPr>
        <w:ind w:firstLine="709"/>
        <w:jc w:val="both"/>
      </w:pPr>
      <w:r w:rsidRPr="00AF083E">
        <w:t xml:space="preserve">1.2.7. </w:t>
      </w:r>
      <w:proofErr w:type="gramStart"/>
      <w:r w:rsidRPr="00AF083E">
        <w:rPr>
          <w:bCs/>
        </w:rPr>
        <w:t>Межведомственное информационное взаимодействие</w:t>
      </w:r>
      <w:r w:rsidRPr="00AF083E">
        <w:t xml:space="preserve"> – осуществляемое в целях предоставления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roofErr w:type="gramEnd"/>
    </w:p>
    <w:p w:rsidR="007F3791" w:rsidRPr="00AF083E" w:rsidRDefault="007F3791" w:rsidP="007F3791">
      <w:pPr>
        <w:ind w:firstLine="709"/>
        <w:jc w:val="both"/>
      </w:pPr>
      <w:r w:rsidRPr="00AF083E">
        <w:t xml:space="preserve">1.2.8. </w:t>
      </w:r>
      <w:proofErr w:type="gramStart"/>
      <w:r w:rsidRPr="00AF083E">
        <w:rPr>
          <w:bCs/>
        </w:rPr>
        <w:t>Межведомственный запрос</w:t>
      </w:r>
      <w:r w:rsidRPr="00AF083E">
        <w:t xml:space="preserve"> – документ на бумажном носителе или в форме электронного документа о предоставлении документов и информации, необходимых для предоставления муниципальной услуги, направленный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 или орган местного самоуправления, подведомственную государственному</w:t>
      </w:r>
      <w:proofErr w:type="gramEnd"/>
      <w:r w:rsidRPr="00AF083E">
        <w:t xml:space="preserve"> органу или органу местного самоуправления организацию, участвующую в предоставлении муниципальных услуг, на основании запроса о предоставлении муниципальной услуги или запроса на оказание нескольких муниципальных услуг (комплексный запрос), и соответствующий требованиям, установленным </w:t>
      </w:r>
      <w:hyperlink r:id="rId8" w:history="1">
        <w:r w:rsidRPr="00AF083E">
          <w:rPr>
            <w:rStyle w:val="a5"/>
            <w:color w:val="auto"/>
            <w:u w:val="none"/>
          </w:rPr>
          <w:t>Федеральным законом</w:t>
        </w:r>
      </w:hyperlink>
      <w:r w:rsidRPr="00AF083E">
        <w:t xml:space="preserve"> от 27.07.2010 №210-ФЗ «Об организации предоставления государственных и муниципальных услуг» (далее – ФЗ №210-ФЗ).</w:t>
      </w:r>
    </w:p>
    <w:p w:rsidR="007F3791" w:rsidRPr="00AF083E" w:rsidRDefault="007F3791" w:rsidP="007F3791">
      <w:pPr>
        <w:ind w:firstLine="709"/>
        <w:jc w:val="both"/>
      </w:pPr>
      <w:r w:rsidRPr="00AF083E">
        <w:t xml:space="preserve">1.2.9. </w:t>
      </w:r>
      <w:proofErr w:type="gramStart"/>
      <w:r w:rsidRPr="00AF083E">
        <w:rPr>
          <w:bCs/>
        </w:rPr>
        <w:t>Жалоба на нарушение порядка предоставления муниципальной услуги</w:t>
      </w:r>
      <w:r w:rsidRPr="00AF083E">
        <w:t xml:space="preserve">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работником многофункционального центра, муниципальным служащим либо организациями, привлечёнными многофункциональным центром для реализации своих функций, или их работниками при получении данным заявителем муниципальной услуги</w:t>
      </w:r>
      <w:proofErr w:type="gramEnd"/>
      <w:r w:rsidRPr="00AF083E">
        <w:t>.</w:t>
      </w:r>
    </w:p>
    <w:p w:rsidR="007F3791" w:rsidRPr="00AF083E" w:rsidRDefault="007F3791" w:rsidP="007F3791">
      <w:pPr>
        <w:ind w:firstLine="709"/>
        <w:jc w:val="both"/>
      </w:pPr>
      <w:r w:rsidRPr="00AF083E">
        <w:t xml:space="preserve">1.2.10. </w:t>
      </w:r>
      <w:r w:rsidRPr="00AF083E">
        <w:rPr>
          <w:bCs/>
        </w:rPr>
        <w:t>Многофункциональный центр предоставления государственных и муниципальных услуг</w:t>
      </w:r>
      <w:r w:rsidRPr="00AF083E">
        <w:t xml:space="preserve"> (далее – многофункциональный центр) – организация, созданная в организационно-правовой форме государственного или муниципального учреждения (в </w:t>
      </w:r>
      <w:r w:rsidRPr="00AF083E">
        <w:lastRenderedPageBreak/>
        <w:t xml:space="preserve">том числе являющаяся автономным учреждением), отвечающая требованиям, установленным </w:t>
      </w:r>
      <w:hyperlink r:id="rId9" w:history="1">
        <w:r w:rsidRPr="00AF083E">
          <w:rPr>
            <w:rStyle w:val="a5"/>
            <w:color w:val="auto"/>
            <w:u w:val="none"/>
          </w:rPr>
          <w:t>Федеральным законом</w:t>
        </w:r>
      </w:hyperlink>
      <w:r w:rsidRPr="00AF083E">
        <w:t xml:space="preserve"> № 210-ФЗ,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7F3791" w:rsidRPr="00AF083E" w:rsidRDefault="007F3791" w:rsidP="007F3791">
      <w:pPr>
        <w:ind w:firstLine="709"/>
        <w:jc w:val="both"/>
      </w:pPr>
      <w:bookmarkStart w:id="6" w:name="sub_1013"/>
      <w:r w:rsidRPr="00AF083E">
        <w:t>1.3. Проекты регламентов разрабатываются органами, предоставляющими муниципальную услугу, организациями, участвующими в предоставлении муниципальных услуг, к сфере деятельности которых относится предоставление конкретных муниципальных услуг в соответствии с законодательством Российской Федерации, муниципальными правовыми акта</w:t>
      </w:r>
      <w:r w:rsidR="00DC6395" w:rsidRPr="00AF083E">
        <w:t>ми Григорьевского сельского поселения</w:t>
      </w:r>
      <w:r w:rsidRPr="00AF083E">
        <w:t>, и утверждаются постановлениями администрац</w:t>
      </w:r>
      <w:r w:rsidR="00DC6395" w:rsidRPr="00AF083E">
        <w:t>ии Григорьевского сельского поселения</w:t>
      </w:r>
      <w:r w:rsidRPr="00AF083E">
        <w:t>.</w:t>
      </w:r>
    </w:p>
    <w:bookmarkEnd w:id="6"/>
    <w:p w:rsidR="007F3791" w:rsidRPr="00AF083E" w:rsidRDefault="007F3791" w:rsidP="007F3791">
      <w:pPr>
        <w:ind w:firstLine="709"/>
        <w:jc w:val="both"/>
      </w:pPr>
      <w:r w:rsidRPr="00AF083E">
        <w:t>Проект регламента подлежит размещению в информационно-телекоммуникационной сети «Интернет» на официальном с</w:t>
      </w:r>
      <w:r w:rsidR="00DC6395" w:rsidRPr="00AF083E">
        <w:t>айте Григорьевского</w:t>
      </w:r>
      <w:r w:rsidRPr="00AF083E">
        <w:t xml:space="preserve"> сельского поселения.</w:t>
      </w:r>
    </w:p>
    <w:p w:rsidR="007F3791" w:rsidRPr="00AF083E" w:rsidRDefault="007F3791" w:rsidP="007F3791">
      <w:pPr>
        <w:ind w:firstLine="709"/>
        <w:jc w:val="both"/>
      </w:pPr>
      <w:proofErr w:type="gramStart"/>
      <w:r w:rsidRPr="00AF083E">
        <w:t>С даты размещения</w:t>
      </w:r>
      <w:proofErr w:type="gramEnd"/>
      <w:r w:rsidRPr="00AF083E">
        <w:t xml:space="preserve"> в информационно-телекоммуникационной сети «Интернет» на официальном </w:t>
      </w:r>
      <w:r w:rsidR="00DC6395" w:rsidRPr="00AF083E">
        <w:t xml:space="preserve">сайте </w:t>
      </w:r>
      <w:r w:rsidRPr="00AF083E">
        <w:t xml:space="preserve"> </w:t>
      </w:r>
      <w:r w:rsidR="00DC6395" w:rsidRPr="00AF083E">
        <w:t>Григорьевского</w:t>
      </w:r>
      <w:r w:rsidRPr="00AF083E">
        <w:t xml:space="preserve"> сельского поселения проект регламента должен быть доступен заинтересованным лицам для ознакомления.</w:t>
      </w:r>
    </w:p>
    <w:p w:rsidR="007F3791" w:rsidRPr="00AF083E" w:rsidRDefault="007F3791" w:rsidP="007F3791">
      <w:pPr>
        <w:ind w:firstLine="709"/>
        <w:jc w:val="both"/>
      </w:pPr>
      <w:bookmarkStart w:id="7" w:name="sub_1014"/>
      <w:r w:rsidRPr="00AF083E">
        <w:t xml:space="preserve">1.4. Положения федеральных законов, нормативных правовых актов Российской Федерации, Приморского края и (или) муниципальных нормативных правовых актов </w:t>
      </w:r>
      <w:r w:rsidR="00DC6395" w:rsidRPr="00AF083E">
        <w:t>Григорьевского</w:t>
      </w:r>
      <w:r w:rsidRPr="00AF083E">
        <w:t xml:space="preserve"> сельского поселения, устанавливающие порядок, сроки, последовательность действий, а также иные требования к предоставлению муниципальной услуги должны быть приведены и конкретизированы в регламентах.</w:t>
      </w:r>
    </w:p>
    <w:p w:rsidR="007F3791" w:rsidRPr="00AF083E" w:rsidRDefault="007F3791" w:rsidP="007F3791">
      <w:pPr>
        <w:ind w:firstLine="709"/>
        <w:jc w:val="both"/>
      </w:pPr>
      <w:bookmarkStart w:id="8" w:name="sub_1015"/>
      <w:bookmarkEnd w:id="7"/>
      <w:r w:rsidRPr="00AF083E">
        <w:t>1.5. Регламенты разрабатываются с учётом требований к предоставлению муниципальной услуги, установленных федеральными законами, подзаконными нормативными правовыми актами Российской Федерации, Законами Приморского края.</w:t>
      </w:r>
    </w:p>
    <w:p w:rsidR="007F3791" w:rsidRPr="00AF083E" w:rsidRDefault="007F3791" w:rsidP="007F3791">
      <w:pPr>
        <w:ind w:firstLine="709"/>
        <w:jc w:val="both"/>
      </w:pPr>
      <w:bookmarkStart w:id="9" w:name="sub_1016"/>
      <w:bookmarkEnd w:id="8"/>
      <w:r w:rsidRPr="00AF083E">
        <w:t xml:space="preserve">1.6. </w:t>
      </w:r>
      <w:proofErr w:type="gramStart"/>
      <w:r w:rsidRPr="00AF083E">
        <w:t>В регламентах не могут быть установлены полномочия администрации сельского поселения, её отраслевых (функциональных) органов, иных должностных лиц, не предусмотренные федеральными законами, подзаконными нормативными правовыми актами Российской Федерации, Законами Приморского края в части реализации прав и свобод граждан, прав и законных интересов организаций, индивидуальных предпринимателей.</w:t>
      </w:r>
      <w:proofErr w:type="gramEnd"/>
    </w:p>
    <w:p w:rsidR="007F3791" w:rsidRPr="00AF083E" w:rsidRDefault="007F3791" w:rsidP="007F3791">
      <w:pPr>
        <w:ind w:firstLine="709"/>
        <w:jc w:val="both"/>
      </w:pPr>
      <w:bookmarkStart w:id="10" w:name="sub_1017"/>
      <w:bookmarkEnd w:id="9"/>
      <w:r w:rsidRPr="00AF083E">
        <w:t>1.7. Руководитель органа, предоставляющего муниципальную услугу, несёт персональную ответственность за соответствие регламента требованиям настоящего Порядка, а также за соблюдение сроков, установленных в настоящем Порядке.</w:t>
      </w:r>
    </w:p>
    <w:p w:rsidR="007F3791" w:rsidRPr="00AF083E" w:rsidRDefault="007F3791" w:rsidP="007F3791">
      <w:pPr>
        <w:ind w:firstLine="709"/>
        <w:jc w:val="both"/>
      </w:pPr>
      <w:bookmarkStart w:id="11" w:name="sub_1018"/>
      <w:bookmarkEnd w:id="10"/>
      <w:r w:rsidRPr="00AF083E">
        <w:t>1.8. Орган, предоставляющий муниципальную услугу, обязан обеспечить в течение одного месяца со дня утверждения регламента внесение изменений и дополнений в муниципальные правовые акты, регулирующие предоставление муниципальной услуги в целях их приведения в соответствие с утверждённым регламентом.</w:t>
      </w:r>
    </w:p>
    <w:bookmarkEnd w:id="11"/>
    <w:p w:rsidR="007F3791" w:rsidRPr="00AF083E" w:rsidRDefault="007F3791" w:rsidP="007F3791">
      <w:pPr>
        <w:ind w:firstLine="709"/>
        <w:jc w:val="both"/>
      </w:pPr>
      <w:r w:rsidRPr="00AF083E">
        <w:t xml:space="preserve">1.9. Руководитель органа, предоставляющего муниципальную услугу, обеспечивает систематический мониторинг законодательства, регулирующего предоставление муниципальной услуги и обеспечивает внесение соответствующих изменений в регламент не позднее 45 дней </w:t>
      </w:r>
      <w:proofErr w:type="gramStart"/>
      <w:r w:rsidRPr="00AF083E">
        <w:t>с даты вступления</w:t>
      </w:r>
      <w:proofErr w:type="gramEnd"/>
      <w:r w:rsidRPr="00AF083E">
        <w:t xml:space="preserve"> в силу законодательства, регулирующего предоставление муниципальной услуги.</w:t>
      </w:r>
    </w:p>
    <w:p w:rsidR="007F3791" w:rsidRPr="00AF083E" w:rsidRDefault="007F3791" w:rsidP="007F3791">
      <w:pPr>
        <w:ind w:firstLine="709"/>
        <w:jc w:val="both"/>
      </w:pPr>
      <w:r w:rsidRPr="00AF083E">
        <w:t xml:space="preserve">Заключение об оценке регулирующего воздействия на проекты регламентов, а также проекты нормативных правовых актов по внесению изменений в ранее изданные регламенты, признанию регламентов </w:t>
      </w:r>
      <w:proofErr w:type="gramStart"/>
      <w:r w:rsidRPr="00AF083E">
        <w:t>утратившими</w:t>
      </w:r>
      <w:proofErr w:type="gramEnd"/>
      <w:r w:rsidRPr="00AF083E">
        <w:t xml:space="preserve"> силу не требуется.</w:t>
      </w:r>
    </w:p>
    <w:p w:rsidR="007F3791" w:rsidRPr="00AF083E" w:rsidRDefault="007F3791" w:rsidP="007F3791">
      <w:pPr>
        <w:ind w:firstLine="709"/>
        <w:jc w:val="both"/>
      </w:pPr>
    </w:p>
    <w:p w:rsidR="007F3791" w:rsidRPr="00AF083E" w:rsidRDefault="007F3791" w:rsidP="007F3791">
      <w:pPr>
        <w:ind w:firstLine="709"/>
        <w:jc w:val="both"/>
        <w:rPr>
          <w:bCs/>
        </w:rPr>
      </w:pPr>
      <w:bookmarkStart w:id="12" w:name="sub_1002"/>
      <w:r w:rsidRPr="00AF083E">
        <w:rPr>
          <w:bCs/>
        </w:rPr>
        <w:t>2. Требования к структуре административных регламентов</w:t>
      </w:r>
    </w:p>
    <w:p w:rsidR="007F3791" w:rsidRPr="00AF083E" w:rsidRDefault="007F3791" w:rsidP="007F3791">
      <w:pPr>
        <w:ind w:firstLine="709"/>
        <w:jc w:val="both"/>
        <w:rPr>
          <w:bCs/>
        </w:rPr>
      </w:pPr>
    </w:p>
    <w:p w:rsidR="007F3791" w:rsidRPr="00AF083E" w:rsidRDefault="007F3791" w:rsidP="007F3791">
      <w:pPr>
        <w:ind w:firstLine="709"/>
        <w:jc w:val="both"/>
        <w:rPr>
          <w:bCs/>
        </w:rPr>
      </w:pPr>
      <w:r w:rsidRPr="00AF083E">
        <w:rPr>
          <w:bCs/>
        </w:rPr>
        <w:t>2.1. Предоставление государственных и муниципальных услуг осуществляется в соответствии с административными регламентами.</w:t>
      </w:r>
    </w:p>
    <w:bookmarkEnd w:id="12"/>
    <w:p w:rsidR="007F3791" w:rsidRPr="00AF083E" w:rsidRDefault="007F3791" w:rsidP="007F3791">
      <w:pPr>
        <w:ind w:firstLine="709"/>
        <w:jc w:val="both"/>
      </w:pPr>
      <w:r w:rsidRPr="00AF083E">
        <w:t>2.2. Структура административного регламента должна содержать разделы, устанавливающие:</w:t>
      </w:r>
    </w:p>
    <w:p w:rsidR="007F3791" w:rsidRPr="00AF083E" w:rsidRDefault="007F3791" w:rsidP="007F3791">
      <w:pPr>
        <w:ind w:firstLine="709"/>
        <w:jc w:val="both"/>
      </w:pPr>
      <w:r w:rsidRPr="00AF083E">
        <w:lastRenderedPageBreak/>
        <w:t>1) общие положения;</w:t>
      </w:r>
    </w:p>
    <w:p w:rsidR="007F3791" w:rsidRPr="00AF083E" w:rsidRDefault="007F3791" w:rsidP="007F3791">
      <w:pPr>
        <w:ind w:firstLine="709"/>
        <w:jc w:val="both"/>
      </w:pPr>
      <w:r w:rsidRPr="00AF083E">
        <w:t>2) стандарт предоставления муниципальной услуги;</w:t>
      </w:r>
    </w:p>
    <w:p w:rsidR="007F3791" w:rsidRPr="00AF083E" w:rsidRDefault="007F3791" w:rsidP="007F3791">
      <w:pPr>
        <w:ind w:firstLine="709"/>
        <w:jc w:val="both"/>
      </w:pPr>
      <w:r w:rsidRPr="00AF083E">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7F3791" w:rsidRPr="00AF083E" w:rsidRDefault="007F3791" w:rsidP="007F3791">
      <w:pPr>
        <w:ind w:firstLine="709"/>
        <w:jc w:val="both"/>
      </w:pPr>
      <w:r w:rsidRPr="00AF083E">
        <w:t xml:space="preserve">4) формы </w:t>
      </w:r>
      <w:proofErr w:type="gramStart"/>
      <w:r w:rsidRPr="00AF083E">
        <w:t>контроля за</w:t>
      </w:r>
      <w:proofErr w:type="gramEnd"/>
      <w:r w:rsidRPr="00AF083E">
        <w:t xml:space="preserve"> исполнением административного регламента;</w:t>
      </w:r>
    </w:p>
    <w:p w:rsidR="007F3791" w:rsidRPr="00AF083E" w:rsidRDefault="007F3791" w:rsidP="007F3791">
      <w:pPr>
        <w:ind w:firstLine="709"/>
        <w:jc w:val="both"/>
      </w:pPr>
      <w:bookmarkStart w:id="13" w:name="sub_216"/>
      <w:proofErr w:type="gramStart"/>
      <w:r w:rsidRPr="00AF083E">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привлечённых многофункциональным центром для реализации своих функций, а также их должностных лиц, муниципальных служащих, работников.</w:t>
      </w:r>
      <w:proofErr w:type="gramEnd"/>
    </w:p>
    <w:p w:rsidR="007F3791" w:rsidRPr="00AF083E" w:rsidRDefault="007F3791" w:rsidP="007F3791">
      <w:pPr>
        <w:ind w:firstLine="709"/>
        <w:jc w:val="both"/>
      </w:pPr>
      <w:r w:rsidRPr="00AF083E">
        <w:t>2.3.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7F3791" w:rsidRPr="00AF083E" w:rsidRDefault="007F3791" w:rsidP="007F3791">
      <w:pPr>
        <w:ind w:firstLine="709"/>
        <w:jc w:val="both"/>
      </w:pPr>
      <w:bookmarkStart w:id="14" w:name="sub_1022"/>
      <w:bookmarkEnd w:id="13"/>
      <w:r w:rsidRPr="00AF083E">
        <w:t>2.4. Наименование регламента определяется органом, предоставляющим муниципальную услугу, с учётом формулировки, соответствующей наименованию муниципальной услуги.</w:t>
      </w:r>
    </w:p>
    <w:p w:rsidR="007F3791" w:rsidRPr="00AF083E" w:rsidRDefault="007F3791" w:rsidP="007F3791">
      <w:pPr>
        <w:ind w:firstLine="709"/>
        <w:jc w:val="both"/>
      </w:pPr>
      <w:bookmarkStart w:id="15" w:name="sub_1023"/>
      <w:bookmarkEnd w:id="14"/>
      <w:r w:rsidRPr="00AF083E">
        <w:t>2.5. Раздел, касающийся общих положений, состоит из следующих подразделов:</w:t>
      </w:r>
    </w:p>
    <w:bookmarkEnd w:id="15"/>
    <w:p w:rsidR="007F3791" w:rsidRPr="00AF083E" w:rsidRDefault="007F3791" w:rsidP="007F3791">
      <w:pPr>
        <w:ind w:firstLine="709"/>
        <w:jc w:val="both"/>
      </w:pPr>
      <w:r w:rsidRPr="00AF083E">
        <w:t>2.5.1. Предмет регулирования регламента.</w:t>
      </w:r>
    </w:p>
    <w:p w:rsidR="007F3791" w:rsidRPr="00AF083E" w:rsidRDefault="007F3791" w:rsidP="007F3791">
      <w:pPr>
        <w:ind w:firstLine="709"/>
        <w:jc w:val="both"/>
      </w:pPr>
      <w:r w:rsidRPr="00AF083E">
        <w:t>2.5.2. Круг заявителей.</w:t>
      </w:r>
    </w:p>
    <w:p w:rsidR="007F3791" w:rsidRPr="00AF083E" w:rsidRDefault="007F3791" w:rsidP="007F3791">
      <w:pPr>
        <w:ind w:firstLine="709"/>
        <w:jc w:val="both"/>
      </w:pPr>
      <w:r w:rsidRPr="00AF083E">
        <w:t>2.5.3. Требования к порядку информирования о предоставлении муниципальной услуги, в том числе:</w:t>
      </w:r>
    </w:p>
    <w:p w:rsidR="007F3791" w:rsidRPr="00AF083E" w:rsidRDefault="007F3791" w:rsidP="007F3791">
      <w:pPr>
        <w:ind w:firstLine="709"/>
        <w:jc w:val="both"/>
      </w:pPr>
      <w:r w:rsidRPr="00AF083E">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7F3791" w:rsidRPr="00AF083E" w:rsidRDefault="007F3791" w:rsidP="007F3791">
      <w:pPr>
        <w:ind w:firstLine="709"/>
        <w:jc w:val="both"/>
      </w:pPr>
      <w:r w:rsidRPr="00AF083E">
        <w:t>-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w:t>
      </w:r>
      <w:bookmarkStart w:id="16" w:name="sub_1024"/>
      <w:r w:rsidRPr="00AF083E">
        <w:t>ставления муниципальной услуги и в многофункциональном центре предоставления государственных и муниципальных услуг.</w:t>
      </w:r>
    </w:p>
    <w:p w:rsidR="007F3791" w:rsidRPr="00AF083E" w:rsidRDefault="007F3791" w:rsidP="007F3791">
      <w:pPr>
        <w:ind w:firstLine="709"/>
        <w:jc w:val="both"/>
      </w:pPr>
      <w:r w:rsidRPr="00AF083E">
        <w:t>2.6. В раздел «Стандарт предоставления муниципальной услуги» включаются следующие подразделы:</w:t>
      </w:r>
    </w:p>
    <w:bookmarkEnd w:id="16"/>
    <w:p w:rsidR="007F3791" w:rsidRPr="00AF083E" w:rsidRDefault="007F3791" w:rsidP="007F3791">
      <w:pPr>
        <w:ind w:firstLine="709"/>
        <w:jc w:val="both"/>
      </w:pPr>
      <w:r w:rsidRPr="00AF083E">
        <w:t>2.6.1. Наименование муниципальной услуги.</w:t>
      </w:r>
    </w:p>
    <w:p w:rsidR="007F3791" w:rsidRPr="00AF083E" w:rsidRDefault="007F3791" w:rsidP="007F3791">
      <w:pPr>
        <w:ind w:firstLine="709"/>
        <w:jc w:val="both"/>
      </w:pPr>
      <w:r w:rsidRPr="00AF083E">
        <w:t xml:space="preserve">2.6.2. Наименование органа, предоставляющего муниципальную услугу. Если в предоставлении муниципальной услуги участвуют также иные организации, то указываются все органы и организации, обращение в которые необходимо для предоставления муниципальной услуги. </w:t>
      </w:r>
      <w:proofErr w:type="gramStart"/>
      <w:r w:rsidRPr="00AF083E">
        <w:t xml:space="preserve">Также указываются требования </w:t>
      </w:r>
      <w:hyperlink r:id="rId10" w:history="1">
        <w:r w:rsidRPr="00AF083E">
          <w:rPr>
            <w:rStyle w:val="a5"/>
            <w:color w:val="auto"/>
            <w:u w:val="none"/>
          </w:rPr>
          <w:t>пункта 3 статьи 7</w:t>
        </w:r>
      </w:hyperlink>
      <w:r w:rsidRPr="00AF083E">
        <w:t xml:space="preserve"> Федерального закона № 210-ФЗ, а именно: установление запрета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w:t>
      </w:r>
      <w:r w:rsidRPr="00AF083E">
        <w:lastRenderedPageBreak/>
        <w:t>необходимыми и обязательными для предоставления муниципальных услуг, утверждённый в установленном порядке.</w:t>
      </w:r>
      <w:proofErr w:type="gramEnd"/>
    </w:p>
    <w:p w:rsidR="007F3791" w:rsidRPr="00AF083E" w:rsidRDefault="007F3791" w:rsidP="007F3791">
      <w:pPr>
        <w:ind w:firstLine="709"/>
        <w:jc w:val="both"/>
      </w:pPr>
      <w:r w:rsidRPr="00AF083E">
        <w:t>2.6.3. Описание результата предоставления муниципальной услуги.</w:t>
      </w:r>
    </w:p>
    <w:p w:rsidR="007F3791" w:rsidRPr="00AF083E" w:rsidRDefault="007F3791" w:rsidP="007F3791">
      <w:pPr>
        <w:ind w:firstLine="709"/>
        <w:jc w:val="both"/>
      </w:pPr>
      <w:r w:rsidRPr="00AF083E">
        <w:t>2.6.4. Срок предоставления муниципальной услуги, в том числе с учётом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rsidR="007F3791" w:rsidRPr="00AF083E" w:rsidRDefault="007F3791" w:rsidP="007F3791">
      <w:pPr>
        <w:ind w:firstLine="709"/>
        <w:jc w:val="both"/>
      </w:pPr>
      <w:r w:rsidRPr="00AF083E">
        <w:t>2.6.5. Нормативные правовые акты, регулирующие предоставление государственной услуги.</w:t>
      </w:r>
    </w:p>
    <w:p w:rsidR="007F3791" w:rsidRPr="00AF083E" w:rsidRDefault="007F3791" w:rsidP="007F3791">
      <w:pPr>
        <w:ind w:firstLine="709"/>
        <w:jc w:val="both"/>
      </w:pPr>
      <w:r w:rsidRPr="00AF083E">
        <w:t>В данном 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государственной услуги.</w:t>
      </w:r>
    </w:p>
    <w:p w:rsidR="007F3791" w:rsidRPr="00AF083E" w:rsidRDefault="007F3791" w:rsidP="007F3791">
      <w:pPr>
        <w:ind w:firstLine="709"/>
        <w:jc w:val="both"/>
      </w:pPr>
      <w:r w:rsidRPr="00AF083E">
        <w:t>Орган, предоставляющий государственную услугу, обеспечивает размещение и актуализацию перечня нормативных правовых актов, регулирующих предоставление государственной услуги, на своем официальном сайте, а также в соответствующем разделе федерального реестра.</w:t>
      </w:r>
    </w:p>
    <w:p w:rsidR="007F3791" w:rsidRPr="00AF083E" w:rsidRDefault="007F3791" w:rsidP="007F3791">
      <w:pPr>
        <w:ind w:firstLine="709"/>
        <w:jc w:val="both"/>
      </w:pPr>
      <w:r w:rsidRPr="00AF083E">
        <w:t xml:space="preserve">2.6.6. </w:t>
      </w:r>
      <w:proofErr w:type="gramStart"/>
      <w:r w:rsidRPr="00AF083E">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заявлений и иных документов, подаваемых заявителем в связи с предоставлением муниципальной услуги, приводятся</w:t>
      </w:r>
      <w:proofErr w:type="gramEnd"/>
      <w:r w:rsidRPr="00AF083E">
        <w:t xml:space="preserve">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законами и иными нормативными правовыми актами </w:t>
      </w:r>
      <w:r w:rsidR="00860307" w:rsidRPr="00AF083E">
        <w:t>Приморского края</w:t>
      </w:r>
      <w:r w:rsidRPr="00AF083E">
        <w:t xml:space="preserve">, а также случаев, когда законодательством Российской Федерации, законодательством </w:t>
      </w:r>
      <w:r w:rsidR="00860307" w:rsidRPr="00AF083E">
        <w:t>Приморского края</w:t>
      </w:r>
      <w:r w:rsidRPr="00AF083E">
        <w:t xml:space="preserve"> предусмотрена свободная форма подачи этих документов).</w:t>
      </w:r>
    </w:p>
    <w:p w:rsidR="007F3791" w:rsidRPr="00AF083E" w:rsidRDefault="007F3791" w:rsidP="007F3791">
      <w:pPr>
        <w:ind w:firstLine="709"/>
        <w:jc w:val="both"/>
      </w:pPr>
      <w:r w:rsidRPr="00AF083E">
        <w:t xml:space="preserve">2.6.7. </w:t>
      </w:r>
      <w:proofErr w:type="gramStart"/>
      <w:r w:rsidRPr="00AF083E">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заявлений и иных документов</w:t>
      </w:r>
      <w:proofErr w:type="gramEnd"/>
      <w:r w:rsidRPr="00AF083E">
        <w:t xml:space="preserve">, </w:t>
      </w:r>
      <w:proofErr w:type="gramStart"/>
      <w:r w:rsidRPr="00AF083E">
        <w:t xml:space="preserve">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Законами и иными нормативными правовыми актами </w:t>
      </w:r>
      <w:r w:rsidR="00860307" w:rsidRPr="00AF083E">
        <w:t>Приморского края</w:t>
      </w:r>
      <w:r w:rsidRPr="00AF083E">
        <w:t xml:space="preserve">, а также случаев, когда законодательством Российской Федерации, законодательством </w:t>
      </w:r>
      <w:r w:rsidR="00860307" w:rsidRPr="00AF083E">
        <w:t>Приморского края</w:t>
      </w:r>
      <w:r w:rsidRPr="00AF083E">
        <w:t xml:space="preserve"> предусмотрена свободная форма подачи этих документов).</w:t>
      </w:r>
      <w:proofErr w:type="gramEnd"/>
      <w:r w:rsidRPr="00AF083E">
        <w:t xml:space="preserve"> Непредставление заявителем указанных документов не является основанием для отказа заявителю в предоставлении услуги.</w:t>
      </w:r>
    </w:p>
    <w:p w:rsidR="007F3791" w:rsidRPr="00AF083E" w:rsidRDefault="007F3791" w:rsidP="007F3791">
      <w:pPr>
        <w:ind w:firstLine="709"/>
        <w:jc w:val="both"/>
      </w:pPr>
      <w:r w:rsidRPr="00AF083E">
        <w:t>2.6.8. Указание на запрет требовать от заявителя:</w:t>
      </w:r>
    </w:p>
    <w:p w:rsidR="007F3791" w:rsidRPr="00AF083E" w:rsidRDefault="007F3791" w:rsidP="007F3791">
      <w:pPr>
        <w:ind w:firstLine="709"/>
        <w:jc w:val="both"/>
      </w:pPr>
      <w:r w:rsidRPr="00AF083E">
        <w:t>2.6.8.1.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F3791" w:rsidRPr="00AF083E" w:rsidRDefault="007F3791" w:rsidP="007F3791">
      <w:pPr>
        <w:ind w:firstLine="709"/>
        <w:jc w:val="both"/>
      </w:pPr>
      <w:r w:rsidRPr="00AF083E">
        <w:t xml:space="preserve">2.6.8.2. </w:t>
      </w:r>
      <w:proofErr w:type="gramStart"/>
      <w:r w:rsidRPr="00AF083E">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860307" w:rsidRPr="00AF083E">
        <w:t>Приморского края</w:t>
      </w:r>
      <w:r w:rsidRPr="00AF083E">
        <w:t xml:space="preserve"> и муниципальными правовыми актами находятся в </w:t>
      </w:r>
      <w:r w:rsidRPr="00AF083E">
        <w:lastRenderedPageBreak/>
        <w:t xml:space="preserve">распоряжении органов, предоставляющих муниципальную услугу, государственных органов, органов местного самоуправления и (или) подведомственных им организаций, участвующих в предоставлении муниципальной услуги, за исключением документов, указанных в </w:t>
      </w:r>
      <w:hyperlink r:id="rId11" w:history="1">
        <w:r w:rsidRPr="00AF083E">
          <w:rPr>
            <w:rStyle w:val="a5"/>
            <w:color w:val="auto"/>
            <w:u w:val="none"/>
          </w:rPr>
          <w:t>части 6 статьи 7</w:t>
        </w:r>
      </w:hyperlink>
      <w:r w:rsidRPr="00AF083E">
        <w:t xml:space="preserve"> Федерального закона № 210-ФЗ.</w:t>
      </w:r>
      <w:proofErr w:type="gramEnd"/>
    </w:p>
    <w:p w:rsidR="007F3791" w:rsidRPr="00AF083E" w:rsidRDefault="007F3791" w:rsidP="007F3791">
      <w:pPr>
        <w:ind w:firstLine="709"/>
        <w:jc w:val="both"/>
      </w:pPr>
      <w:r w:rsidRPr="00AF083E">
        <w:t xml:space="preserve">2.6.8.3.Представления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2" w:history="1">
        <w:r w:rsidRPr="00AF083E">
          <w:rPr>
            <w:rStyle w:val="a5"/>
            <w:color w:val="auto"/>
            <w:u w:val="none"/>
          </w:rPr>
          <w:t>пунктом 4 части 1 статьи 7</w:t>
        </w:r>
      </w:hyperlink>
      <w:r w:rsidRPr="00AF083E">
        <w:t xml:space="preserve"> Федерального закона № 210-ФЗ;</w:t>
      </w:r>
    </w:p>
    <w:p w:rsidR="007F3791" w:rsidRPr="00AF083E" w:rsidRDefault="007F3791" w:rsidP="007F3791">
      <w:pPr>
        <w:ind w:firstLine="709"/>
        <w:jc w:val="both"/>
      </w:pPr>
      <w:r w:rsidRPr="00AF083E">
        <w:t>2.6.8.4.Исчерпывающий перечень оснований для отказа в приёме документов, необходимых для предоставления муниципальной услуги.</w:t>
      </w:r>
    </w:p>
    <w:p w:rsidR="007F3791" w:rsidRPr="00AF083E" w:rsidRDefault="007F3791" w:rsidP="007F3791">
      <w:pPr>
        <w:ind w:firstLine="709"/>
        <w:jc w:val="both"/>
      </w:pPr>
      <w:r w:rsidRPr="00AF083E">
        <w:t xml:space="preserve">2.6.8.5.Исчерпывающий перечень оснований для приостановления или отказа в предоставлении муниципальной услуги, установленный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860307" w:rsidRPr="00AF083E">
        <w:t>Приморского края</w:t>
      </w:r>
      <w:r w:rsidRPr="00AF083E">
        <w:t xml:space="preserve">, муниципальными правовыми актами. </w:t>
      </w:r>
    </w:p>
    <w:p w:rsidR="007F3791" w:rsidRPr="00AF083E" w:rsidRDefault="007F3791" w:rsidP="007F3791">
      <w:pPr>
        <w:ind w:firstLine="709"/>
        <w:jc w:val="both"/>
      </w:pPr>
      <w:r w:rsidRPr="00AF083E">
        <w:t>В случае отсутствия таких оснований следует прямо указать на это в тексте регламента.</w:t>
      </w:r>
    </w:p>
    <w:p w:rsidR="007F3791" w:rsidRPr="00AF083E" w:rsidRDefault="007F3791" w:rsidP="007F3791">
      <w:pPr>
        <w:ind w:firstLine="709"/>
        <w:jc w:val="both"/>
      </w:pPr>
      <w:r w:rsidRPr="00AF083E">
        <w:t>2.6.8.6.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F3791" w:rsidRPr="00AF083E" w:rsidRDefault="007F3791" w:rsidP="007F3791">
      <w:pPr>
        <w:ind w:firstLine="709"/>
        <w:jc w:val="both"/>
      </w:pPr>
      <w:r w:rsidRPr="00AF083E">
        <w:t>2.6.8.7.Порядок, размер и основания взимания государственной пошлины или иной платы, взимаемой за предоставление муниципальной услуги.</w:t>
      </w:r>
    </w:p>
    <w:p w:rsidR="007F3791" w:rsidRPr="00AF083E" w:rsidRDefault="007F3791" w:rsidP="007F3791">
      <w:pPr>
        <w:ind w:firstLine="709"/>
        <w:jc w:val="both"/>
      </w:pPr>
      <w:r w:rsidRPr="00AF083E">
        <w:t>В данном подразделе указывается размер государственной пошлины или иной платы, взимаемой за предоставление государственной услуги, или ссылка на положение нормативного правового акта, в котором установлен размер такой пошлины или платы.</w:t>
      </w:r>
    </w:p>
    <w:p w:rsidR="007F3791" w:rsidRPr="00AF083E" w:rsidRDefault="007F3791" w:rsidP="007F3791">
      <w:pPr>
        <w:ind w:firstLine="709"/>
        <w:jc w:val="both"/>
      </w:pPr>
      <w:r w:rsidRPr="00AF083E">
        <w:t>2.6.8.8.Порядок,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расчёта размера такой платы.</w:t>
      </w:r>
    </w:p>
    <w:p w:rsidR="007F3791" w:rsidRPr="00AF083E" w:rsidRDefault="007F3791" w:rsidP="007F3791">
      <w:pPr>
        <w:ind w:firstLine="709"/>
        <w:jc w:val="both"/>
      </w:pPr>
      <w:r w:rsidRPr="00AF083E">
        <w:t>2.6.8.9.Максимальный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F3791" w:rsidRPr="00AF083E" w:rsidRDefault="007F3791" w:rsidP="007F3791">
      <w:pPr>
        <w:ind w:firstLine="709"/>
        <w:jc w:val="both"/>
      </w:pPr>
      <w:r w:rsidRPr="00AF083E">
        <w:t>2.6.8.10.Срок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F3791" w:rsidRPr="00AF083E" w:rsidRDefault="007F3791" w:rsidP="007F3791">
      <w:pPr>
        <w:ind w:firstLine="709"/>
        <w:jc w:val="both"/>
      </w:pPr>
      <w:proofErr w:type="gramStart"/>
      <w:r w:rsidRPr="00AF083E">
        <w:t>2.6.8.11.Требования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w:t>
      </w:r>
      <w:proofErr w:type="gramEnd"/>
      <w:r w:rsidRPr="00AF083E">
        <w:t xml:space="preserve"> с </w:t>
      </w:r>
      <w:hyperlink r:id="rId13" w:history="1">
        <w:r w:rsidRPr="00AF083E">
          <w:rPr>
            <w:rStyle w:val="a5"/>
            <w:color w:val="auto"/>
            <w:u w:val="none"/>
          </w:rPr>
          <w:t>законодательством</w:t>
        </w:r>
      </w:hyperlink>
      <w:r w:rsidRPr="00AF083E">
        <w:t xml:space="preserve"> Российской Федерации о социальной защите инвалидов.</w:t>
      </w:r>
    </w:p>
    <w:p w:rsidR="007F3791" w:rsidRPr="00AF083E" w:rsidRDefault="007F3791" w:rsidP="007F3791">
      <w:pPr>
        <w:ind w:firstLine="709"/>
        <w:jc w:val="both"/>
      </w:pPr>
      <w:proofErr w:type="gramStart"/>
      <w:r w:rsidRPr="00AF083E">
        <w:t xml:space="preserve">2.6.8.12.Показатели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w:t>
      </w:r>
      <w:r w:rsidRPr="00AF083E">
        <w:lastRenderedPageBreak/>
        <w:t>комплексного</w:t>
      </w:r>
      <w:proofErr w:type="gramEnd"/>
      <w:r w:rsidRPr="00AF083E">
        <w:t xml:space="preserve"> запроса о предоставлении нескольких муниципальных услуг в многофункциональных центрах предоставления государственных и муниципальных услуг.</w:t>
      </w:r>
    </w:p>
    <w:p w:rsidR="007F3791" w:rsidRPr="00AF083E" w:rsidRDefault="007F3791" w:rsidP="007F3791">
      <w:pPr>
        <w:ind w:firstLine="709"/>
        <w:jc w:val="both"/>
      </w:pPr>
      <w:r w:rsidRPr="00AF083E">
        <w:t xml:space="preserve">2.6.8.13.Иные требования, в том числе учитывающие особенности предоставления государственной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roofErr w:type="gramStart"/>
      <w:r w:rsidRPr="00AF083E">
        <w:t xml:space="preserve">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 - физического лица использовать простую электронную подпись, в соответствии с </w:t>
      </w:r>
      <w:hyperlink r:id="rId14" w:history="1">
        <w:r w:rsidRPr="00AF083E">
          <w:rPr>
            <w:rStyle w:val="a5"/>
            <w:color w:val="auto"/>
            <w:u w:val="none"/>
          </w:rPr>
          <w:t>правилами</w:t>
        </w:r>
      </w:hyperlink>
      <w:r w:rsidRPr="00AF083E">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утверждёнными постановлением Правительства Российской Федерации</w:t>
      </w:r>
      <w:proofErr w:type="gramEnd"/>
      <w:r w:rsidRPr="00AF083E">
        <w:t xml:space="preserve">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F3791" w:rsidRPr="00AF083E" w:rsidRDefault="007F3791" w:rsidP="007F3791">
      <w:pPr>
        <w:ind w:firstLine="709"/>
        <w:jc w:val="both"/>
      </w:pPr>
      <w:r w:rsidRPr="00AF083E">
        <w:t xml:space="preserve">2.7. Раздел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roofErr w:type="gramStart"/>
      <w:r w:rsidRPr="00AF083E">
        <w:t>Раздел должен содержать варианты предоставления государственной 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 состоит из подразделов, соответствующих количеству административных процедур – логически обособленных последовательных административных действий при предоставлении муниципальных услуг и услуг, которые являются необходимыми и обязательными для предоставления</w:t>
      </w:r>
      <w:proofErr w:type="gramEnd"/>
      <w:r w:rsidRPr="00AF083E">
        <w:t xml:space="preserve"> </w:t>
      </w:r>
      <w:proofErr w:type="gramStart"/>
      <w:r w:rsidRPr="00AF083E">
        <w:t xml:space="preserve">муниципальной услуги, имеющих конечный результат и выделяемых в рамках предоставления муниципальной услуги. </w:t>
      </w:r>
      <w:proofErr w:type="gramEnd"/>
    </w:p>
    <w:p w:rsidR="007F3791" w:rsidRPr="00AF083E" w:rsidRDefault="007F3791" w:rsidP="007F3791">
      <w:pPr>
        <w:ind w:firstLine="709"/>
        <w:jc w:val="both"/>
      </w:pPr>
      <w:r w:rsidRPr="00AF083E">
        <w:t>В начале соответствующего раздела указывается исчерпывающий перечень административных процедур (действий), содержащихся в нем.</w:t>
      </w:r>
    </w:p>
    <w:p w:rsidR="007F3791" w:rsidRPr="00AF083E" w:rsidRDefault="007F3791" w:rsidP="007F3791">
      <w:pPr>
        <w:ind w:firstLine="709"/>
        <w:jc w:val="both"/>
      </w:pPr>
      <w:r w:rsidRPr="00AF083E">
        <w:t>В данном разделе отдельно указывается перечень административных процедур (действий) при предоставлении муниципальных услуг в электронной форме.</w:t>
      </w:r>
    </w:p>
    <w:p w:rsidR="007F3791" w:rsidRPr="00AF083E" w:rsidRDefault="007F3791" w:rsidP="007F3791">
      <w:pPr>
        <w:ind w:firstLine="709"/>
        <w:jc w:val="both"/>
      </w:pPr>
      <w:r w:rsidRPr="00AF083E">
        <w:t>2.7.1. Данный раздел должен содержать в том числе:</w:t>
      </w:r>
    </w:p>
    <w:p w:rsidR="007F3791" w:rsidRPr="00AF083E" w:rsidRDefault="007F3791" w:rsidP="007F3791">
      <w:pPr>
        <w:ind w:firstLine="709"/>
        <w:jc w:val="both"/>
      </w:pPr>
      <w:r w:rsidRPr="00AF083E">
        <w:t xml:space="preserve">2.7.1.1.Порядок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w:t>
      </w:r>
      <w:hyperlink r:id="rId15" w:history="1">
        <w:r w:rsidRPr="00AF083E">
          <w:rPr>
            <w:rStyle w:val="a5"/>
            <w:color w:val="auto"/>
            <w:u w:val="none"/>
          </w:rPr>
          <w:t>статьи 10</w:t>
        </w:r>
      </w:hyperlink>
      <w:r w:rsidRPr="00AF083E">
        <w:t xml:space="preserve"> Федерального закона № 210-ФЗ.</w:t>
      </w:r>
    </w:p>
    <w:p w:rsidR="007F3791" w:rsidRPr="00AF083E" w:rsidRDefault="007F3791" w:rsidP="007F3791">
      <w:pPr>
        <w:ind w:firstLine="709"/>
        <w:jc w:val="both"/>
      </w:pPr>
      <w:r w:rsidRPr="00AF083E">
        <w:t>2.7.1.2.Порядок исправления допущенных опечаток и ошибок в выданных в результате предоставления муниципальной услуги документах.</w:t>
      </w:r>
    </w:p>
    <w:p w:rsidR="007F3791" w:rsidRPr="00AF083E" w:rsidRDefault="007F3791" w:rsidP="007F3791">
      <w:pPr>
        <w:ind w:firstLine="709"/>
        <w:jc w:val="both"/>
      </w:pPr>
      <w:proofErr w:type="gramStart"/>
      <w:r w:rsidRPr="00AF083E">
        <w:t>2.7.1.3.Особенности выполнения административных процедур (действий) в многофункциональных центрах предоставления государственных и муниципальных услуг, в том числе может содержаться описание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объёме и при предоставлении муниципальной услуги посредством комплексного запроса, а также порядок досудебного (внесудебного) обжалования решений и действий (бездействия) многофункциональных центров предоставления государственных</w:t>
      </w:r>
      <w:proofErr w:type="gramEnd"/>
      <w:r w:rsidRPr="00AF083E">
        <w:t xml:space="preserve"> и муниципальных услуг и их работников.</w:t>
      </w:r>
    </w:p>
    <w:p w:rsidR="007F3791" w:rsidRPr="00AF083E" w:rsidRDefault="007F3791" w:rsidP="007F3791">
      <w:pPr>
        <w:ind w:firstLine="709"/>
        <w:jc w:val="both"/>
      </w:pPr>
      <w:r w:rsidRPr="00AF083E">
        <w:t xml:space="preserve">Описание административных процедур (действий), выполняемых многофункциональными центрами предоставления государственных и муниципальных услуг, в разделе, касающемся особенностей выполнения административных процедур </w:t>
      </w:r>
      <w:r w:rsidRPr="00AF083E">
        <w:lastRenderedPageBreak/>
        <w:t>(действий) в многофункциональных центрах предоставления государственных и муниципальных услуг, обязательно в отношении муниципальных услуг, включенных в перечень муниципальных услуг, утверждённый постановлением администрац</w:t>
      </w:r>
      <w:r w:rsidR="00425F7A" w:rsidRPr="00AF083E">
        <w:t>ии  Григорьевского сельского поселения</w:t>
      </w:r>
      <w:proofErr w:type="gramStart"/>
      <w:r w:rsidR="00425F7A" w:rsidRPr="00AF083E">
        <w:t xml:space="preserve"> </w:t>
      </w:r>
      <w:r w:rsidRPr="00AF083E">
        <w:t>.</w:t>
      </w:r>
      <w:proofErr w:type="gramEnd"/>
    </w:p>
    <w:p w:rsidR="007F3791" w:rsidRPr="00AF083E" w:rsidRDefault="007F3791" w:rsidP="007F3791">
      <w:pPr>
        <w:ind w:firstLine="709"/>
        <w:jc w:val="both"/>
      </w:pPr>
      <w:r w:rsidRPr="00AF083E">
        <w:t xml:space="preserve">В данном разделе </w:t>
      </w:r>
      <w:proofErr w:type="gramStart"/>
      <w:r w:rsidRPr="00AF083E">
        <w:t>описывается</w:t>
      </w:r>
      <w:proofErr w:type="gramEnd"/>
      <w:r w:rsidRPr="00AF083E">
        <w:t xml:space="preserve">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w:t>
      </w:r>
    </w:p>
    <w:p w:rsidR="007F3791" w:rsidRPr="00AF083E" w:rsidRDefault="007F3791" w:rsidP="007F3791">
      <w:pPr>
        <w:ind w:firstLine="709"/>
        <w:jc w:val="both"/>
      </w:pPr>
      <w:r w:rsidRPr="00AF083E">
        <w:t>1) 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7F3791" w:rsidRPr="00AF083E" w:rsidRDefault="007F3791" w:rsidP="007F3791">
      <w:pPr>
        <w:ind w:firstLine="709"/>
        <w:jc w:val="both"/>
      </w:pPr>
      <w:r w:rsidRPr="00AF083E">
        <w:t>2) приём запросов заявителей о предоставлении муниципальной услуги и иных документов, необходимых для предоставления муниципальной услуги;</w:t>
      </w:r>
    </w:p>
    <w:p w:rsidR="007F3791" w:rsidRPr="00AF083E" w:rsidRDefault="007F3791" w:rsidP="007F3791">
      <w:pPr>
        <w:ind w:firstLine="709"/>
        <w:jc w:val="both"/>
      </w:pPr>
      <w:r w:rsidRPr="00AF083E">
        <w:t>3)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7F3791" w:rsidRPr="00AF083E" w:rsidRDefault="007F3791" w:rsidP="007F3791">
      <w:pPr>
        <w:ind w:firstLine="709"/>
        <w:jc w:val="both"/>
      </w:pPr>
      <w:proofErr w:type="gramStart"/>
      <w:r w:rsidRPr="00AF083E">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7F3791" w:rsidRPr="00AF083E" w:rsidRDefault="007F3791" w:rsidP="007F3791">
      <w:pPr>
        <w:ind w:firstLine="709"/>
        <w:jc w:val="both"/>
      </w:pPr>
      <w:proofErr w:type="gramStart"/>
      <w:r w:rsidRPr="00AF083E">
        <w:t>5)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w:t>
      </w:r>
      <w:proofErr w:type="gramEnd"/>
      <w:r w:rsidRPr="00AF083E">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F3791" w:rsidRPr="00AF083E" w:rsidRDefault="007F3791" w:rsidP="007F3791">
      <w:pPr>
        <w:ind w:firstLine="709"/>
        <w:jc w:val="both"/>
      </w:pPr>
      <w:r w:rsidRPr="00AF083E">
        <w:t>2.8. Описание каждой административной процедуры предусматривает:</w:t>
      </w:r>
    </w:p>
    <w:p w:rsidR="007F3791" w:rsidRPr="00AF083E" w:rsidRDefault="007F3791" w:rsidP="007F3791">
      <w:pPr>
        <w:ind w:firstLine="709"/>
        <w:jc w:val="both"/>
      </w:pPr>
      <w:r w:rsidRPr="00AF083E">
        <w:t>2.8.1. Основания для начала административной процедуры.</w:t>
      </w:r>
    </w:p>
    <w:p w:rsidR="007F3791" w:rsidRPr="00AF083E" w:rsidRDefault="007F3791" w:rsidP="007F3791">
      <w:pPr>
        <w:ind w:firstLine="709"/>
        <w:jc w:val="both"/>
      </w:pPr>
      <w:r w:rsidRPr="00AF083E">
        <w:t>2.8.2.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7F3791" w:rsidRPr="00AF083E" w:rsidRDefault="007F3791" w:rsidP="007F3791">
      <w:pPr>
        <w:ind w:firstLine="709"/>
        <w:jc w:val="both"/>
      </w:pPr>
      <w:r w:rsidRPr="00AF083E">
        <w:t>2.8.3.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муниципальной услуги, содержат указание на конкретную должность, она указывается в тексте регламента.</w:t>
      </w:r>
    </w:p>
    <w:p w:rsidR="007F3791" w:rsidRPr="00AF083E" w:rsidRDefault="007F3791" w:rsidP="007F3791">
      <w:pPr>
        <w:ind w:firstLine="709"/>
        <w:jc w:val="both"/>
      </w:pPr>
      <w:r w:rsidRPr="00AF083E">
        <w:t>2.8.4. Критерии принятия решений.</w:t>
      </w:r>
    </w:p>
    <w:p w:rsidR="007F3791" w:rsidRPr="00AF083E" w:rsidRDefault="007F3791" w:rsidP="007F3791">
      <w:pPr>
        <w:ind w:firstLine="709"/>
        <w:jc w:val="both"/>
      </w:pPr>
      <w:r w:rsidRPr="00AF083E">
        <w:t>2.8.5.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7F3791" w:rsidRPr="00AF083E" w:rsidRDefault="007F3791" w:rsidP="007F3791">
      <w:pPr>
        <w:ind w:firstLine="709"/>
        <w:jc w:val="both"/>
      </w:pPr>
      <w:r w:rsidRPr="00AF083E">
        <w:lastRenderedPageBreak/>
        <w:t>2.8.6.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7F3791" w:rsidRPr="00AF083E" w:rsidRDefault="007F3791" w:rsidP="007F3791">
      <w:pPr>
        <w:ind w:firstLine="709"/>
        <w:jc w:val="both"/>
      </w:pPr>
      <w:bookmarkStart w:id="17" w:name="sub_2521"/>
      <w:proofErr w:type="gramStart"/>
      <w:r w:rsidRPr="00AF083E">
        <w:t xml:space="preserve">Предоставление муниципальных услуг в многофункциональных центрах осуществляется в соответствии с </w:t>
      </w:r>
      <w:hyperlink r:id="rId16" w:history="1">
        <w:r w:rsidRPr="00AF083E">
          <w:rPr>
            <w:rStyle w:val="a5"/>
            <w:color w:val="auto"/>
            <w:u w:val="none"/>
          </w:rPr>
          <w:t>Федеральным законом</w:t>
        </w:r>
      </w:hyperlink>
      <w:r w:rsidRPr="00AF083E">
        <w:t xml:space="preserve"> № 210-ФЗ, иными нормативными правовыми актами Российской Федерации, нормативными правовыми актами </w:t>
      </w:r>
      <w:r w:rsidR="00860307" w:rsidRPr="00AF083E">
        <w:t>Приморского края</w:t>
      </w:r>
      <w:r w:rsidRPr="00AF083E">
        <w:t>, муниципальными правовыми актами сельского поселения по принципу «одного окна», в соответствии с которым предоставление муниципальной услуги осуществляется по запросу о предоставлении муниципальной услуги, а взаимодействие с органами, предоставляющими государственные услуги, или органами, предоставляющими муниципальные услуги, осуществляется</w:t>
      </w:r>
      <w:proofErr w:type="gramEnd"/>
      <w:r w:rsidRPr="00AF083E">
        <w:t xml:space="preserve"> многофункциональным центром, </w:t>
      </w:r>
      <w:proofErr w:type="gramStart"/>
      <w:r w:rsidRPr="00AF083E">
        <w:t>организациями</w:t>
      </w:r>
      <w:proofErr w:type="gramEnd"/>
      <w:r w:rsidRPr="00AF083E">
        <w:t xml:space="preserve"> привлечёнными многофункциональным центром для реализации своих функций, а также организациями, осуществляющими функции по предоставлению муниципальных услуг и их работников, без участия заявителя в соответствии с нормативными правовыми актами и соглашением о взаимодействии.</w:t>
      </w:r>
      <w:bookmarkStart w:id="18" w:name="sub_1026"/>
      <w:bookmarkEnd w:id="17"/>
    </w:p>
    <w:p w:rsidR="007F3791" w:rsidRPr="00AF083E" w:rsidRDefault="007F3791" w:rsidP="007F3791">
      <w:pPr>
        <w:ind w:firstLine="709"/>
        <w:jc w:val="both"/>
      </w:pPr>
      <w:r w:rsidRPr="00AF083E">
        <w:t xml:space="preserve">2.9. Раздел, касающийся форм </w:t>
      </w:r>
      <w:proofErr w:type="gramStart"/>
      <w:r w:rsidRPr="00AF083E">
        <w:t>контроля за</w:t>
      </w:r>
      <w:proofErr w:type="gramEnd"/>
      <w:r w:rsidRPr="00AF083E">
        <w:t xml:space="preserve"> предоставлением муниципальной услуги, состоит из следующих подразделов:</w:t>
      </w:r>
    </w:p>
    <w:p w:rsidR="007F3791" w:rsidRPr="00AF083E" w:rsidRDefault="007F3791" w:rsidP="007F3791">
      <w:pPr>
        <w:ind w:firstLine="709"/>
        <w:jc w:val="both"/>
      </w:pPr>
      <w:r w:rsidRPr="00AF083E">
        <w:t xml:space="preserve">2.9.1. Порядок осуществления текущего </w:t>
      </w:r>
      <w:proofErr w:type="gramStart"/>
      <w:r w:rsidRPr="00AF083E">
        <w:t>контроля за</w:t>
      </w:r>
      <w:proofErr w:type="gramEnd"/>
      <w:r w:rsidRPr="00AF083E">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F3791" w:rsidRPr="00AF083E" w:rsidRDefault="007F3791" w:rsidP="007F3791">
      <w:pPr>
        <w:ind w:firstLine="709"/>
        <w:jc w:val="both"/>
      </w:pPr>
      <w:r w:rsidRPr="00AF083E">
        <w:t xml:space="preserve">2.9.2.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F083E">
        <w:t>контроля за</w:t>
      </w:r>
      <w:proofErr w:type="gramEnd"/>
      <w:r w:rsidRPr="00AF083E">
        <w:t xml:space="preserve"> полнотой и качеством предоставления муниципальной услуги.</w:t>
      </w:r>
    </w:p>
    <w:p w:rsidR="007F3791" w:rsidRPr="00AF083E" w:rsidRDefault="007F3791" w:rsidP="007F3791">
      <w:pPr>
        <w:ind w:firstLine="709"/>
        <w:jc w:val="both"/>
      </w:pPr>
      <w:r w:rsidRPr="00AF083E">
        <w:t>2.9.3.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F3791" w:rsidRPr="00AF083E" w:rsidRDefault="007F3791" w:rsidP="007F3791">
      <w:pPr>
        <w:ind w:firstLine="709"/>
        <w:jc w:val="both"/>
      </w:pPr>
      <w:r w:rsidRPr="00AF083E">
        <w:t xml:space="preserve">2.9.4. Положения, характеризующие требования к порядку и формам </w:t>
      </w:r>
      <w:proofErr w:type="gramStart"/>
      <w:r w:rsidRPr="00AF083E">
        <w:t>контроля за</w:t>
      </w:r>
      <w:proofErr w:type="gramEnd"/>
      <w:r w:rsidRPr="00AF083E">
        <w:t xml:space="preserve"> предоставлением муниципальной услуги, в том числе со стороны граждан, их объединений и организаций.</w:t>
      </w:r>
      <w:bookmarkEnd w:id="18"/>
    </w:p>
    <w:p w:rsidR="007F3791" w:rsidRPr="00AF083E" w:rsidRDefault="007F3791" w:rsidP="007F3791">
      <w:pPr>
        <w:ind w:firstLine="709"/>
        <w:jc w:val="both"/>
      </w:pPr>
      <w:r w:rsidRPr="00AF083E">
        <w:t>2.10. Раздел, касающийся досудебного (внесудебного) порядка обжалования решений и действий (бездействия) органа, предоставляющего муниципальную услугу, многофункционального центра, о</w:t>
      </w:r>
      <w:r w:rsidR="00425F7A" w:rsidRPr="00AF083E">
        <w:t>рганизаций, указанных в части 1.</w:t>
      </w:r>
      <w:r w:rsidRPr="00AF083E">
        <w:t>1 статьи 16 Федерального закона № 210-ФЗ, а также их должностных лиц, муниципальных служащих, работников, состоит из следующих подразделов:</w:t>
      </w:r>
    </w:p>
    <w:p w:rsidR="007F3791" w:rsidRPr="00AF083E" w:rsidRDefault="007F3791" w:rsidP="007F3791">
      <w:pPr>
        <w:ind w:firstLine="709"/>
        <w:jc w:val="both"/>
      </w:pPr>
      <w:r w:rsidRPr="00AF083E">
        <w:t xml:space="preserve">2.10.1. </w:t>
      </w:r>
      <w:proofErr w:type="gramStart"/>
      <w:r w:rsidRPr="00AF083E">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7F3791" w:rsidRPr="00AF083E" w:rsidRDefault="007F3791" w:rsidP="007F3791">
      <w:pPr>
        <w:ind w:firstLine="709"/>
        <w:jc w:val="both"/>
      </w:pPr>
      <w:r w:rsidRPr="00AF083E">
        <w:t>2.10.2.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7F3791" w:rsidRPr="00AF083E" w:rsidRDefault="007F3791" w:rsidP="007F3791">
      <w:pPr>
        <w:ind w:firstLine="709"/>
        <w:jc w:val="both"/>
      </w:pPr>
      <w:r w:rsidRPr="00AF083E">
        <w:t>2.10.3.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F3791" w:rsidRPr="00AF083E" w:rsidRDefault="007F3791" w:rsidP="007F3791">
      <w:pPr>
        <w:ind w:firstLine="709"/>
        <w:jc w:val="both"/>
      </w:pPr>
      <w:r w:rsidRPr="00AF083E">
        <w:t>2.10.4.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многофункционального центра, о</w:t>
      </w:r>
      <w:r w:rsidR="00425F7A" w:rsidRPr="00AF083E">
        <w:t>рганизаций, указанных в части 1.</w:t>
      </w:r>
      <w:r w:rsidRPr="00AF083E">
        <w:t>1 статьи 16 Федерального закона № 210-ФЗ, а также их должностных лиц, муниципальных служащих, работников.</w:t>
      </w:r>
    </w:p>
    <w:p w:rsidR="007F3791" w:rsidRPr="00AF083E" w:rsidRDefault="007F3791" w:rsidP="007F3791">
      <w:pPr>
        <w:ind w:firstLine="709"/>
        <w:jc w:val="both"/>
      </w:pPr>
      <w:r w:rsidRPr="00AF083E">
        <w:t xml:space="preserve">2.11. Информация, указанная в разделе, касающемся досудебного (внесудебного) порядка обжалования решений и действий (бездействия) органов, предоставляющих муниципальные услуги, а также их должностных лиц, подлежит обязательному </w:t>
      </w:r>
      <w:r w:rsidRPr="00AF083E">
        <w:lastRenderedPageBreak/>
        <w:t xml:space="preserve">размещению на едином портале государственных и муниципальных услуг (функций), о чем указывается в тексте регламента. </w:t>
      </w:r>
    </w:p>
    <w:p w:rsidR="007F3791" w:rsidRPr="00AF083E" w:rsidRDefault="007F3791" w:rsidP="007F3791">
      <w:pPr>
        <w:ind w:firstLine="709"/>
        <w:jc w:val="both"/>
      </w:pPr>
      <w:r w:rsidRPr="00AF083E">
        <w:t xml:space="preserve">2.12. В случае если в соответствии с Федеральным </w:t>
      </w:r>
      <w:hyperlink r:id="rId17" w:history="1">
        <w:r w:rsidRPr="00AF083E">
          <w:rPr>
            <w:rStyle w:val="a5"/>
            <w:color w:val="auto"/>
            <w:u w:val="none"/>
          </w:rPr>
          <w:t>законом</w:t>
        </w:r>
      </w:hyperlink>
      <w:r w:rsidRPr="00AF083E">
        <w:t xml:space="preserve"> установлен иной порядок (процедура) подачи и рассмотрения жалоб, в разделе, касающемся досудебного (внесудебного) порядка обжалования решений и действий (бездействия) органов, предоставляющих муниципальные услуги, должны содержаться следующие подразделы:</w:t>
      </w:r>
    </w:p>
    <w:p w:rsidR="007F3791" w:rsidRPr="00AF083E" w:rsidRDefault="007F3791" w:rsidP="007F3791">
      <w:pPr>
        <w:ind w:firstLine="709"/>
        <w:jc w:val="both"/>
      </w:pPr>
      <w:r w:rsidRPr="00AF083E">
        <w:t>2.12.1. Информация для заявителя о его праве подать жалобу.</w:t>
      </w:r>
    </w:p>
    <w:p w:rsidR="007F3791" w:rsidRPr="00AF083E" w:rsidRDefault="007F3791" w:rsidP="007F3791">
      <w:pPr>
        <w:ind w:firstLine="709"/>
        <w:jc w:val="both"/>
      </w:pPr>
      <w:r w:rsidRPr="00AF083E">
        <w:t>2.12.2. Предмет жалобы.</w:t>
      </w:r>
    </w:p>
    <w:p w:rsidR="007F3791" w:rsidRPr="00AF083E" w:rsidRDefault="007F3791" w:rsidP="007F3791">
      <w:pPr>
        <w:ind w:firstLine="709"/>
        <w:jc w:val="both"/>
      </w:pPr>
      <w:r w:rsidRPr="00AF083E">
        <w:t>2.12.3. Органы государственной власти, органы местного самоуправления, организации, должностные лица, которым может быть направлена жалоба.</w:t>
      </w:r>
    </w:p>
    <w:p w:rsidR="007F3791" w:rsidRPr="00AF083E" w:rsidRDefault="007F3791" w:rsidP="007F3791">
      <w:pPr>
        <w:ind w:firstLine="709"/>
        <w:jc w:val="both"/>
      </w:pPr>
      <w:r w:rsidRPr="00AF083E">
        <w:t>2.12.4. Порядок подачи и рассмотрения жалобы.</w:t>
      </w:r>
    </w:p>
    <w:p w:rsidR="007F3791" w:rsidRPr="00AF083E" w:rsidRDefault="007F3791" w:rsidP="007F3791">
      <w:pPr>
        <w:ind w:firstLine="709"/>
        <w:jc w:val="both"/>
      </w:pPr>
      <w:r w:rsidRPr="00AF083E">
        <w:t>2.12.5. Сроки рассмотрения жалобы.</w:t>
      </w:r>
    </w:p>
    <w:p w:rsidR="007F3791" w:rsidRPr="00AF083E" w:rsidRDefault="007F3791" w:rsidP="007F3791">
      <w:pPr>
        <w:ind w:firstLine="709"/>
        <w:jc w:val="both"/>
      </w:pPr>
      <w:r w:rsidRPr="00AF083E">
        <w:t>2.12.6. Результат рассмотрения жалобы.</w:t>
      </w:r>
    </w:p>
    <w:p w:rsidR="007F3791" w:rsidRPr="00AF083E" w:rsidRDefault="007F3791" w:rsidP="007F3791">
      <w:pPr>
        <w:ind w:firstLine="709"/>
        <w:jc w:val="both"/>
      </w:pPr>
      <w:r w:rsidRPr="00AF083E">
        <w:t>2.12.7. Порядок информирования заявителя о результатах рассмотрения жалобы.</w:t>
      </w:r>
    </w:p>
    <w:p w:rsidR="007F3791" w:rsidRPr="00AF083E" w:rsidRDefault="007F3791" w:rsidP="007F3791">
      <w:pPr>
        <w:ind w:firstLine="709"/>
        <w:jc w:val="both"/>
      </w:pPr>
      <w:r w:rsidRPr="00AF083E">
        <w:t>2.12.8. Порядок обжалования решения по жалобе.</w:t>
      </w:r>
    </w:p>
    <w:p w:rsidR="007F3791" w:rsidRPr="00AF083E" w:rsidRDefault="007F3791" w:rsidP="007F3791">
      <w:pPr>
        <w:ind w:firstLine="709"/>
        <w:jc w:val="both"/>
      </w:pPr>
      <w:r w:rsidRPr="00AF083E">
        <w:t>2.12.9 Право заявителя на получение информации и документов, необходимых для обоснования и рассмотрения жалобы.</w:t>
      </w:r>
    </w:p>
    <w:p w:rsidR="007F3791" w:rsidRPr="00AF083E" w:rsidRDefault="007F3791" w:rsidP="007F3791">
      <w:pPr>
        <w:ind w:firstLine="709"/>
        <w:jc w:val="both"/>
      </w:pPr>
      <w:r w:rsidRPr="00AF083E">
        <w:t>2.12.10. Способы информирования заявителей о порядке подачи и рассмотрения жалобы.</w:t>
      </w:r>
    </w:p>
    <w:p w:rsidR="007F3791" w:rsidRPr="00AF083E" w:rsidRDefault="007F3791" w:rsidP="007F3791">
      <w:pPr>
        <w:ind w:firstLine="709"/>
        <w:jc w:val="both"/>
      </w:pPr>
      <w:r w:rsidRPr="00AF083E">
        <w:t>2.13. При наличии утверждённого в установленном порядке типового административного регламента предоставления муниципальной услуги, орган, предоставляющий муниципальную услугу, при подготовке регламента руководствуется типовым административным регламентом предоставления муниципальной услуги.</w:t>
      </w:r>
    </w:p>
    <w:p w:rsidR="007F3791" w:rsidRPr="00AF083E" w:rsidRDefault="007F3791" w:rsidP="007F3791">
      <w:pPr>
        <w:ind w:firstLine="709"/>
        <w:jc w:val="both"/>
      </w:pPr>
    </w:p>
    <w:p w:rsidR="007F3791" w:rsidRPr="00AF083E" w:rsidRDefault="007F3791" w:rsidP="007F3791">
      <w:pPr>
        <w:ind w:firstLine="709"/>
        <w:jc w:val="both"/>
        <w:rPr>
          <w:bCs/>
        </w:rPr>
      </w:pPr>
      <w:bookmarkStart w:id="19" w:name="sub_1003"/>
      <w:r w:rsidRPr="00AF083E">
        <w:rPr>
          <w:bCs/>
        </w:rPr>
        <w:t>3. Этапы разработки и утверждения регламентов</w:t>
      </w:r>
    </w:p>
    <w:p w:rsidR="007F3791" w:rsidRPr="00AF083E" w:rsidRDefault="007F3791" w:rsidP="007F3791">
      <w:pPr>
        <w:ind w:firstLine="709"/>
        <w:jc w:val="both"/>
        <w:rPr>
          <w:bCs/>
        </w:rPr>
      </w:pPr>
    </w:p>
    <w:p w:rsidR="007F3791" w:rsidRPr="00AF083E" w:rsidRDefault="007F3791" w:rsidP="007F3791">
      <w:pPr>
        <w:ind w:firstLine="709"/>
        <w:jc w:val="both"/>
      </w:pPr>
      <w:bookmarkStart w:id="20" w:name="sub_1031"/>
      <w:bookmarkEnd w:id="19"/>
      <w:r w:rsidRPr="00AF083E">
        <w:t>3.1. Разработку проекта регламента осуществляет орган, предоставляющий муниципальную услугу.</w:t>
      </w:r>
    </w:p>
    <w:p w:rsidR="007F3791" w:rsidRPr="00AF083E" w:rsidRDefault="007F3791" w:rsidP="007F3791">
      <w:pPr>
        <w:ind w:firstLine="709"/>
        <w:jc w:val="both"/>
      </w:pPr>
      <w:bookmarkStart w:id="21" w:name="sub_1032"/>
      <w:bookmarkEnd w:id="20"/>
      <w:r w:rsidRPr="00AF083E">
        <w:t>3.2. При разработке регламента орган, предоставляющий муниципальную услугу, предусматривает оптимизацию (повышение качества) предоставления муниципальной услуги, в том числе:</w:t>
      </w:r>
    </w:p>
    <w:bookmarkEnd w:id="21"/>
    <w:p w:rsidR="007F3791" w:rsidRPr="00AF083E" w:rsidRDefault="007F3791" w:rsidP="007F3791">
      <w:pPr>
        <w:ind w:firstLine="709"/>
        <w:jc w:val="both"/>
      </w:pPr>
      <w:r w:rsidRPr="00AF083E">
        <w:t>3.2.1. Упорядочение административных процедур (действий).</w:t>
      </w:r>
    </w:p>
    <w:p w:rsidR="007F3791" w:rsidRPr="00AF083E" w:rsidRDefault="007F3791" w:rsidP="007F3791">
      <w:pPr>
        <w:ind w:firstLine="709"/>
        <w:jc w:val="both"/>
      </w:pPr>
      <w:r w:rsidRPr="00AF083E">
        <w:t>3.2.2. Устранение избыточных административных процедур (действий).</w:t>
      </w:r>
    </w:p>
    <w:p w:rsidR="007F3791" w:rsidRPr="00AF083E" w:rsidRDefault="007F3791" w:rsidP="007F3791">
      <w:pPr>
        <w:ind w:firstLine="709"/>
        <w:jc w:val="both"/>
      </w:pPr>
      <w:r w:rsidRPr="00AF083E">
        <w:t xml:space="preserve">3.2.3. </w:t>
      </w:r>
      <w:proofErr w:type="gramStart"/>
      <w:r w:rsidRPr="00AF083E">
        <w:t>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органа, предоставляющего муниципальную услугу, в том числе за счёт выполнения отдельных административных процедур (действий) на базе многофункциональных центров предоставления государственных и муниципальных услуг и реализации принципа «одного окна», использование межведомственных согласований при предоставлении</w:t>
      </w:r>
      <w:proofErr w:type="gramEnd"/>
      <w:r w:rsidRPr="00AF083E">
        <w:t xml:space="preserve"> муниципальной услуги без участия заявителя, в том числе с использованием информационно-коммуникационных технологий.</w:t>
      </w:r>
    </w:p>
    <w:p w:rsidR="007F3791" w:rsidRPr="00AF083E" w:rsidRDefault="007F3791" w:rsidP="007F3791">
      <w:pPr>
        <w:ind w:firstLine="709"/>
        <w:jc w:val="both"/>
      </w:pPr>
      <w:r w:rsidRPr="00AF083E">
        <w:t>3.2.4. 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 Орган, предоставляющий муниципальную услугу, может установить в регламенте сокращенные сроки предоставления муниципальной услуги, а также сроки выполнения административных процедур (действий) в рамках предоставления муниципальной услуги по отношению к соответствующим срокам, установленным законодательством Российской Федерации.</w:t>
      </w:r>
    </w:p>
    <w:p w:rsidR="007F3791" w:rsidRPr="00AF083E" w:rsidRDefault="007F3791" w:rsidP="007F3791">
      <w:pPr>
        <w:ind w:firstLine="709"/>
        <w:jc w:val="both"/>
      </w:pPr>
      <w:r w:rsidRPr="00AF083E">
        <w:lastRenderedPageBreak/>
        <w:t>3.2.5. Ответственность должностных лиц органа, предоставляющего муниципальную услугу, за несоблюдение ими требований регламентов при выполнении административных процедур (действий).</w:t>
      </w:r>
    </w:p>
    <w:p w:rsidR="007F3791" w:rsidRPr="00AF083E" w:rsidRDefault="007F3791" w:rsidP="007F3791">
      <w:pPr>
        <w:ind w:firstLine="709"/>
        <w:jc w:val="both"/>
      </w:pPr>
      <w:r w:rsidRPr="00AF083E">
        <w:t>3.2.6. Предоставление муниципальной услуги в электронной форме.</w:t>
      </w:r>
    </w:p>
    <w:p w:rsidR="00BC1211" w:rsidRPr="00AF083E" w:rsidRDefault="007F3791" w:rsidP="007F3791">
      <w:pPr>
        <w:ind w:firstLine="709"/>
        <w:jc w:val="both"/>
      </w:pPr>
      <w:r w:rsidRPr="00AF083E">
        <w:t xml:space="preserve">3.3. </w:t>
      </w:r>
      <w:proofErr w:type="gramStart"/>
      <w:r w:rsidRPr="00AF083E">
        <w:t xml:space="preserve">Проект регламента оформляется и согласовывается в соответствии с требованиями инструкции по делопроизводству в администрации </w:t>
      </w:r>
      <w:r w:rsidR="00425F7A" w:rsidRPr="00AF083E">
        <w:t xml:space="preserve">Григорьевского </w:t>
      </w:r>
      <w:r w:rsidR="00860307" w:rsidRPr="00AF083E">
        <w:t>сельского поселения</w:t>
      </w:r>
      <w:r w:rsidRPr="00AF083E">
        <w:t xml:space="preserve">, отраслевых (функциональных) органах, утверждённой </w:t>
      </w:r>
      <w:hyperlink r:id="rId18" w:history="1">
        <w:r w:rsidRPr="00AF083E">
          <w:rPr>
            <w:rStyle w:val="a5"/>
            <w:color w:val="auto"/>
            <w:u w:val="none"/>
          </w:rPr>
          <w:t>распоряжением</w:t>
        </w:r>
      </w:hyperlink>
      <w:r w:rsidRPr="00AF083E">
        <w:t xml:space="preserve"> администрации </w:t>
      </w:r>
      <w:r w:rsidR="00425F7A" w:rsidRPr="00AF083E">
        <w:t xml:space="preserve">Григорьевского </w:t>
      </w:r>
      <w:r w:rsidRPr="00AF083E">
        <w:t xml:space="preserve">сельского поселения (далее – инструкция по делопроизводству), а также проходит антикоррупционную экспертизу в порядке, установленном </w:t>
      </w:r>
      <w:hyperlink r:id="rId19" w:history="1">
        <w:r w:rsidRPr="00AF083E">
          <w:rPr>
            <w:rStyle w:val="a5"/>
            <w:color w:val="auto"/>
            <w:u w:val="none"/>
          </w:rPr>
          <w:t>постановлением</w:t>
        </w:r>
      </w:hyperlink>
      <w:r w:rsidR="00425F7A" w:rsidRPr="00AF083E">
        <w:t xml:space="preserve"> администрации</w:t>
      </w:r>
      <w:r w:rsidR="00432421" w:rsidRPr="00AF083E">
        <w:t xml:space="preserve"> </w:t>
      </w:r>
      <w:r w:rsidR="00425F7A" w:rsidRPr="00AF083E">
        <w:t xml:space="preserve">Григорьевского </w:t>
      </w:r>
      <w:r w:rsidRPr="00AF083E">
        <w:t xml:space="preserve">сельского поселения </w:t>
      </w:r>
      <w:bookmarkStart w:id="22" w:name="sub_1034"/>
      <w:r w:rsidRPr="00AF083E">
        <w:t xml:space="preserve">от </w:t>
      </w:r>
      <w:r w:rsidR="00BC1211" w:rsidRPr="00AF083E">
        <w:rPr>
          <w:color w:val="000000"/>
        </w:rPr>
        <w:t>02.10.2012г №97 «</w:t>
      </w:r>
      <w:r w:rsidR="00BC1211" w:rsidRPr="00AF083E">
        <w:t>Об утверждении порядка проведения антикоррупционной экспертизы нормативных правовых актов и проектов нормативных правовых</w:t>
      </w:r>
      <w:proofErr w:type="gramEnd"/>
      <w:r w:rsidR="00BC1211" w:rsidRPr="00AF083E">
        <w:t xml:space="preserve"> актов в администрации Григорьевского сельского поселения».</w:t>
      </w:r>
      <w:r w:rsidRPr="00AF083E">
        <w:t xml:space="preserve"> </w:t>
      </w:r>
      <w:bookmarkEnd w:id="22"/>
    </w:p>
    <w:p w:rsidR="007F3791" w:rsidRPr="00AF083E" w:rsidRDefault="007F3791" w:rsidP="007F3791">
      <w:pPr>
        <w:ind w:firstLine="709"/>
        <w:jc w:val="both"/>
      </w:pPr>
      <w:r w:rsidRPr="00AF083E">
        <w:t>3.4. Проект регламента подлежит независимой экспертизе. Граждане и организации вправе направить предложения и замечания по проекту административного регламента в орган, предоставляющий муниципальную услугу в течение пятнадцати дней со дня размещения проекта административного регламента в информационно-телекоммуникационной сети «Интернет» на официальн</w:t>
      </w:r>
      <w:r w:rsidR="00BC1211" w:rsidRPr="00AF083E">
        <w:t xml:space="preserve">ом сайте Григорьевского сельского поселения </w:t>
      </w:r>
      <w:r w:rsidRPr="00AF083E">
        <w:t xml:space="preserve"> (далее – официальный сайт).</w:t>
      </w:r>
    </w:p>
    <w:p w:rsidR="007F3791" w:rsidRPr="00AF083E" w:rsidRDefault="007F3791" w:rsidP="007F3791">
      <w:pPr>
        <w:ind w:firstLine="709"/>
        <w:jc w:val="both"/>
      </w:pPr>
      <w:bookmarkStart w:id="23" w:name="sub_1036"/>
      <w:r w:rsidRPr="00AF083E">
        <w:t>3.5. После согласования, в установленном и</w:t>
      </w:r>
      <w:r w:rsidR="00432421" w:rsidRPr="00AF083E">
        <w:t>и</w:t>
      </w:r>
      <w:r w:rsidRPr="00AF083E">
        <w:t xml:space="preserve">нструкцией по делопроизводству порядке, проект регламента размещается на официальном сайте. </w:t>
      </w:r>
      <w:proofErr w:type="gramStart"/>
      <w:r w:rsidRPr="00AF083E">
        <w:t>С даты размещения</w:t>
      </w:r>
      <w:proofErr w:type="gramEnd"/>
      <w:r w:rsidRPr="00AF083E">
        <w:t xml:space="preserve"> на официальном сайте проект регламента должен быть доступен заинтересованным лицам для ознакомления. Данный срок не менее пятнадцати дней со дня размещения проекта регламента на официальном сайте.</w:t>
      </w:r>
    </w:p>
    <w:p w:rsidR="007F3791" w:rsidRPr="00AF083E" w:rsidRDefault="007F3791" w:rsidP="007F3791">
      <w:pPr>
        <w:ind w:firstLine="709"/>
        <w:jc w:val="both"/>
      </w:pPr>
      <w:bookmarkStart w:id="24" w:name="sub_1037"/>
      <w:bookmarkEnd w:id="23"/>
      <w:r w:rsidRPr="00AF083E">
        <w:t>3.6. Предметом независимой экспертизы проекта регламента является оценка возможного положительного эффекта, а также возможных негативных последствий реализации положений проекта регламента для граждан и организаций.</w:t>
      </w:r>
    </w:p>
    <w:p w:rsidR="007F3791" w:rsidRPr="00AF083E" w:rsidRDefault="007F3791" w:rsidP="007F3791">
      <w:pPr>
        <w:ind w:firstLine="709"/>
        <w:jc w:val="both"/>
      </w:pPr>
      <w:bookmarkStart w:id="25" w:name="sub_1038"/>
      <w:bookmarkEnd w:id="24"/>
      <w:r w:rsidRPr="00AF083E">
        <w:t>3.7. Независимая экспертиза может проводиться физическими и юридическими лицами в инициативном порядке за счёт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подведомственными организациями органа администрации поселения, предоставляющего муниципальную услугу. Срок, отведённый для проведения независимой экспертизы, указывается при размещении проекта регламента на официальном сайте. Данный срок не может быть менее 10 рабочих дней со дня размещения проекта регламента на официальном сайте.</w:t>
      </w:r>
    </w:p>
    <w:p w:rsidR="007F3791" w:rsidRPr="00AF083E" w:rsidRDefault="007F3791" w:rsidP="007F3791">
      <w:pPr>
        <w:ind w:firstLine="709"/>
        <w:jc w:val="both"/>
      </w:pPr>
      <w:bookmarkStart w:id="26" w:name="sub_1039"/>
      <w:bookmarkEnd w:id="25"/>
      <w:r w:rsidRPr="00AF083E">
        <w:t>3.8. Заключение независимой экспертизы направляется в орган, предоставляющий муниципальную услугу.</w:t>
      </w:r>
    </w:p>
    <w:p w:rsidR="007F3791" w:rsidRPr="00AF083E" w:rsidRDefault="007F3791" w:rsidP="007F3791">
      <w:pPr>
        <w:ind w:firstLine="709"/>
        <w:jc w:val="both"/>
      </w:pPr>
      <w:bookmarkStart w:id="27" w:name="sub_1310"/>
      <w:bookmarkEnd w:id="26"/>
      <w:r w:rsidRPr="00AF083E">
        <w:t>3.9. Орган, предоставляющий муниципальную услугу, в срок, не превышающий 10 рабочих дней после истечения срока проведения независимой экспертизы проекта регламента, обязан рассмотреть все поступившие заключения независимой экспертизы, замечания и предложения граждан и организаций и принять решение по результатам каждой такой экспертизы.</w:t>
      </w:r>
    </w:p>
    <w:bookmarkEnd w:id="27"/>
    <w:p w:rsidR="007F3791" w:rsidRPr="00AF083E" w:rsidRDefault="007F3791" w:rsidP="007F3791">
      <w:pPr>
        <w:ind w:firstLine="709"/>
        <w:jc w:val="both"/>
      </w:pPr>
      <w:r w:rsidRPr="00AF083E">
        <w:t>Результаты рассмотрения оформляются в виде таблицы поправок.</w:t>
      </w:r>
    </w:p>
    <w:p w:rsidR="007F3791" w:rsidRPr="00AF083E" w:rsidRDefault="007F3791" w:rsidP="007F3791">
      <w:pPr>
        <w:ind w:firstLine="709"/>
        <w:jc w:val="both"/>
      </w:pPr>
      <w:bookmarkStart w:id="28" w:name="sub_1311"/>
      <w:r w:rsidRPr="00AF083E">
        <w:t>3.10. Орган, предоставляющий муниципальную услугу, в срок, не превышающий 3 рабочих дней, должен направить таблицу поправок лицу, проводящему независимую экспертизу, а также уведомить граждан и организации о результатах рассмотрения их предложений и замечаний.</w:t>
      </w:r>
    </w:p>
    <w:p w:rsidR="007F3791" w:rsidRPr="00AF083E" w:rsidRDefault="007F3791" w:rsidP="007F3791">
      <w:pPr>
        <w:ind w:firstLine="709"/>
        <w:jc w:val="both"/>
      </w:pPr>
      <w:bookmarkStart w:id="29" w:name="sub_1312"/>
      <w:bookmarkEnd w:id="28"/>
      <w:r w:rsidRPr="00AF083E">
        <w:t xml:space="preserve">3.11. </w:t>
      </w:r>
      <w:proofErr w:type="gramStart"/>
      <w:r w:rsidRPr="00AF083E">
        <w:t xml:space="preserve">В случае внесения изменений в проект административного регламента по результатам рассмотрения независимой экспертизы, а также предложений и замечаний граждан и организаций, орган, предоставляющий муниципальную услугу, представляет в комитет экономического развития проект административного регламента, пояснительную </w:t>
      </w:r>
      <w:r w:rsidRPr="00AF083E">
        <w:lastRenderedPageBreak/>
        <w:t>записку к проекту, заключение независимой экспертизы (в случае её проведения), а также таблицу поправок к проекту административного регламента.</w:t>
      </w:r>
      <w:proofErr w:type="gramEnd"/>
    </w:p>
    <w:p w:rsidR="007F3791" w:rsidRPr="00AF083E" w:rsidRDefault="007F3791" w:rsidP="007F3791">
      <w:pPr>
        <w:ind w:firstLine="709"/>
        <w:jc w:val="both"/>
      </w:pPr>
      <w:bookmarkStart w:id="30" w:name="sub_1313"/>
      <w:bookmarkEnd w:id="29"/>
      <w:r w:rsidRPr="00AF083E">
        <w:t>3.12. Отраслевые (функциональные) органы администрац</w:t>
      </w:r>
      <w:r w:rsidR="00AF083E" w:rsidRPr="00AF083E">
        <w:t>ии сельского поселения</w:t>
      </w:r>
      <w:r w:rsidRPr="00AF083E">
        <w:t xml:space="preserve"> в течение 5 рабочих дней повторно проводит экспертизу представленного проекта административного регламента на соответствие требованиям </w:t>
      </w:r>
      <w:hyperlink r:id="rId20" w:history="1">
        <w:r w:rsidRPr="00AF083E">
          <w:rPr>
            <w:rStyle w:val="a5"/>
            <w:color w:val="auto"/>
            <w:u w:val="none"/>
          </w:rPr>
          <w:t>Федерального закона</w:t>
        </w:r>
      </w:hyperlink>
      <w:r w:rsidRPr="00AF083E">
        <w:t xml:space="preserve"> № 210-ФЗ и настоящего Порядка, а также оценивает учёт результатов независимой экспертизы, предложений и замечаний граждан и организаций в проекте административного регламента.</w:t>
      </w:r>
    </w:p>
    <w:p w:rsidR="007F3791" w:rsidRPr="00AF083E" w:rsidRDefault="007F3791" w:rsidP="007F3791">
      <w:pPr>
        <w:ind w:firstLine="709"/>
        <w:jc w:val="both"/>
      </w:pPr>
      <w:bookmarkStart w:id="31" w:name="sub_1314"/>
      <w:bookmarkEnd w:id="30"/>
      <w:r w:rsidRPr="00AF083E">
        <w:t xml:space="preserve">3.13. После проведения экспертизы органами, установленными </w:t>
      </w:r>
      <w:hyperlink w:anchor="sub_1313" w:history="1">
        <w:r w:rsidRPr="00AF083E">
          <w:rPr>
            <w:rStyle w:val="a5"/>
            <w:color w:val="auto"/>
            <w:u w:val="none"/>
          </w:rPr>
          <w:t>пунктом 3.13</w:t>
        </w:r>
      </w:hyperlink>
      <w:r w:rsidRPr="00AF083E">
        <w:t xml:space="preserve"> настоящего Порядка, администраци</w:t>
      </w:r>
      <w:r w:rsidR="00432421" w:rsidRPr="00AF083E">
        <w:t>я</w:t>
      </w:r>
      <w:r w:rsidRPr="00AF083E">
        <w:t xml:space="preserve"> поселения направляет проект административного регламента в прокуратуру </w:t>
      </w:r>
      <w:r w:rsidR="00432421" w:rsidRPr="00AF083E">
        <w:t>Михайловского</w:t>
      </w:r>
      <w:r w:rsidRPr="00AF083E">
        <w:t xml:space="preserve"> района для проведения правовой экспертизы.</w:t>
      </w:r>
    </w:p>
    <w:p w:rsidR="007F3791" w:rsidRPr="00AF083E" w:rsidRDefault="007F3791" w:rsidP="007F3791">
      <w:pPr>
        <w:ind w:firstLine="709"/>
        <w:jc w:val="both"/>
      </w:pPr>
      <w:bookmarkStart w:id="32" w:name="sub_1315"/>
      <w:bookmarkEnd w:id="31"/>
      <w:r w:rsidRPr="00AF083E">
        <w:t xml:space="preserve">3.14. В случае отрицательного заключения прокуратуры </w:t>
      </w:r>
      <w:r w:rsidR="00432421" w:rsidRPr="00AF083E">
        <w:t>Михайловского</w:t>
      </w:r>
      <w:r w:rsidRPr="00AF083E">
        <w:t xml:space="preserve"> района на проект административного регламента управление по организации деятельности администрации района возвращает проект со всеми материалами исполнителю для устранения замечаний.</w:t>
      </w:r>
    </w:p>
    <w:p w:rsidR="007F3791" w:rsidRPr="00AF083E" w:rsidRDefault="007F3791" w:rsidP="007F3791">
      <w:pPr>
        <w:ind w:firstLine="709"/>
        <w:jc w:val="both"/>
      </w:pPr>
      <w:bookmarkStart w:id="33" w:name="sub_1316"/>
      <w:bookmarkEnd w:id="32"/>
      <w:r w:rsidRPr="00AF083E">
        <w:t xml:space="preserve">3.15. После устранения замечаний прокуратуры </w:t>
      </w:r>
      <w:r w:rsidR="00432421" w:rsidRPr="00AF083E">
        <w:t>Михайловского</w:t>
      </w:r>
      <w:r w:rsidRPr="00AF083E">
        <w:t xml:space="preserve"> района проект подлежит повторному согласованию с органами, установленными </w:t>
      </w:r>
      <w:hyperlink w:anchor="sub_1313" w:history="1">
        <w:r w:rsidRPr="00AF083E">
          <w:rPr>
            <w:rStyle w:val="a5"/>
            <w:color w:val="auto"/>
            <w:u w:val="none"/>
          </w:rPr>
          <w:t>пунктом 3.13.</w:t>
        </w:r>
      </w:hyperlink>
      <w:r w:rsidRPr="00AF083E">
        <w:t xml:space="preserve"> настоящего Порядка.</w:t>
      </w:r>
    </w:p>
    <w:p w:rsidR="007F3791" w:rsidRPr="00AF083E" w:rsidRDefault="007F3791" w:rsidP="007F3791">
      <w:pPr>
        <w:ind w:firstLine="709"/>
        <w:jc w:val="both"/>
      </w:pPr>
      <w:bookmarkStart w:id="34" w:name="sub_1317"/>
      <w:bookmarkEnd w:id="33"/>
      <w:r w:rsidRPr="00AF083E">
        <w:t xml:space="preserve">3.16. В случае неполучения отрицательного заключения в установленный срок от прокуратуры </w:t>
      </w:r>
      <w:r w:rsidR="00432421" w:rsidRPr="00AF083E">
        <w:t>Михайловского</w:t>
      </w:r>
      <w:r w:rsidRPr="00AF083E">
        <w:t xml:space="preserve"> района проект административного регламента передаётся на подпись главе </w:t>
      </w:r>
      <w:r w:rsidR="00AF083E" w:rsidRPr="00AF083E">
        <w:t xml:space="preserve">Григорьевского </w:t>
      </w:r>
      <w:r w:rsidR="00432421" w:rsidRPr="00AF083E">
        <w:t>сельского поселения</w:t>
      </w:r>
      <w:r w:rsidRPr="00AF083E">
        <w:t>, либо лицу, исполняющему его полномочия.</w:t>
      </w:r>
    </w:p>
    <w:p w:rsidR="007F3791" w:rsidRPr="00AF083E" w:rsidRDefault="007F3791" w:rsidP="007F3791">
      <w:pPr>
        <w:ind w:firstLine="709"/>
        <w:jc w:val="both"/>
      </w:pPr>
      <w:bookmarkStart w:id="35" w:name="sub_1318"/>
      <w:bookmarkEnd w:id="34"/>
      <w:r w:rsidRPr="00AF083E">
        <w:t xml:space="preserve">3.17. В случае поступления заключения по результатам независимой экспертизы, а также отсутствия предложений и замечаний граждан и организаций, орган, предоставляющий муниципальную услугу, направляет главе </w:t>
      </w:r>
      <w:r w:rsidR="00AF083E" w:rsidRPr="00AF083E">
        <w:t xml:space="preserve">Григорьевского </w:t>
      </w:r>
      <w:r w:rsidRPr="00AF083E">
        <w:t>сельского поселения письмо об отсутствии изменений в проекте административного регламента не позднее одного рабочего дня, следующего за днём истечения срока проведения независимой экспертизы.</w:t>
      </w:r>
    </w:p>
    <w:p w:rsidR="007F3791" w:rsidRPr="00AF083E" w:rsidRDefault="007F3791" w:rsidP="007F3791">
      <w:pPr>
        <w:ind w:firstLine="709"/>
        <w:jc w:val="both"/>
      </w:pPr>
      <w:bookmarkStart w:id="36" w:name="sub_1319"/>
      <w:bookmarkEnd w:id="35"/>
      <w:r w:rsidRPr="00AF083E">
        <w:t xml:space="preserve">3.18. </w:t>
      </w:r>
      <w:r w:rsidR="00432421" w:rsidRPr="00AF083E">
        <w:t>Администрация</w:t>
      </w:r>
      <w:r w:rsidRPr="00AF083E">
        <w:t xml:space="preserve"> </w:t>
      </w:r>
      <w:r w:rsidR="00AF083E" w:rsidRPr="00AF083E">
        <w:t xml:space="preserve">Григорьевского </w:t>
      </w:r>
      <w:r w:rsidRPr="00AF083E">
        <w:t>сельского поселения регистрирует постановления администрации сельского поселения об утверждении регламента с соблюдением требований, установленных настоящим Порядком.</w:t>
      </w:r>
    </w:p>
    <w:p w:rsidR="007F3791" w:rsidRPr="00AF083E" w:rsidRDefault="007F3791" w:rsidP="007F3791">
      <w:pPr>
        <w:ind w:firstLine="709"/>
        <w:jc w:val="both"/>
      </w:pPr>
    </w:p>
    <w:p w:rsidR="007F3791" w:rsidRPr="00AF083E" w:rsidRDefault="007F3791" w:rsidP="007F3791">
      <w:pPr>
        <w:ind w:firstLine="709"/>
        <w:jc w:val="both"/>
        <w:rPr>
          <w:bCs/>
        </w:rPr>
      </w:pPr>
      <w:bookmarkStart w:id="37" w:name="sub_1004"/>
      <w:bookmarkEnd w:id="36"/>
      <w:r w:rsidRPr="00AF083E">
        <w:rPr>
          <w:bCs/>
        </w:rPr>
        <w:t>4. Заключительные положения</w:t>
      </w:r>
    </w:p>
    <w:p w:rsidR="007F3791" w:rsidRPr="00AF083E" w:rsidRDefault="007F3791" w:rsidP="007F3791">
      <w:pPr>
        <w:ind w:firstLine="709"/>
        <w:jc w:val="both"/>
        <w:rPr>
          <w:bCs/>
        </w:rPr>
      </w:pPr>
    </w:p>
    <w:p w:rsidR="007F3791" w:rsidRPr="00AF083E" w:rsidRDefault="007F3791" w:rsidP="007F3791">
      <w:pPr>
        <w:ind w:firstLine="709"/>
        <w:jc w:val="both"/>
      </w:pPr>
      <w:bookmarkStart w:id="38" w:name="sub_1041"/>
      <w:bookmarkEnd w:id="37"/>
      <w:r w:rsidRPr="00AF083E">
        <w:t xml:space="preserve">4.1. Внесение изменений в регламенты осуществляется в случае изменения  законодательства Российской Федерации и законодательства </w:t>
      </w:r>
      <w:r w:rsidR="00432421" w:rsidRPr="00AF083E">
        <w:t>Приморского края</w:t>
      </w:r>
      <w:r w:rsidRPr="00AF083E">
        <w:t>, муниципальных правовых актов сельского поселения в части предоставления муниципальных услуг, в случае изменения органов, предоставляющих муниципальную услугу, изменения требований к муниципальным услугам</w:t>
      </w:r>
      <w:proofErr w:type="gramStart"/>
      <w:r w:rsidRPr="00AF083E">
        <w:t>,а</w:t>
      </w:r>
      <w:proofErr w:type="gramEnd"/>
      <w:r w:rsidRPr="00AF083E">
        <w:t xml:space="preserve"> также по результатам мониторинга регламентов, проводимого не реже одного раза в год, подразделением администрации, предоставляющим муниципальную услугу.</w:t>
      </w:r>
    </w:p>
    <w:p w:rsidR="007F3791" w:rsidRPr="00AF083E" w:rsidRDefault="007F3791" w:rsidP="007F3791">
      <w:pPr>
        <w:ind w:firstLine="709"/>
        <w:jc w:val="both"/>
      </w:pPr>
      <w:bookmarkStart w:id="39" w:name="sub_1042"/>
      <w:bookmarkEnd w:id="38"/>
      <w:r w:rsidRPr="00AF083E">
        <w:t xml:space="preserve">4.2. Внесение изменений в регламенты, осуществляется в порядке, установленном для разработки и утверждения </w:t>
      </w:r>
      <w:r w:rsidR="00365420" w:rsidRPr="00AF083E">
        <w:t>регламентов и в соответствии с инструкцией</w:t>
      </w:r>
      <w:r w:rsidRPr="00AF083E">
        <w:t xml:space="preserve"> делопроизводству.</w:t>
      </w:r>
    </w:p>
    <w:p w:rsidR="007F3791" w:rsidRPr="00AF083E" w:rsidRDefault="007F3791" w:rsidP="007F3791">
      <w:pPr>
        <w:ind w:firstLine="709"/>
        <w:jc w:val="both"/>
      </w:pPr>
      <w:bookmarkStart w:id="40" w:name="sub_1043"/>
      <w:bookmarkEnd w:id="39"/>
      <w:r w:rsidRPr="00AF083E">
        <w:t xml:space="preserve">4.3. Исполнение органами администрации поселения отдельных государственных полномочий, переданных на основании Законов </w:t>
      </w:r>
      <w:r w:rsidR="00365420" w:rsidRPr="00AF083E">
        <w:t>Приморского края</w:t>
      </w:r>
      <w:r w:rsidRPr="00AF083E">
        <w:t>, осуществляется в соответствии с административными регламентами соответствующих органов государственной власти.</w:t>
      </w:r>
    </w:p>
    <w:p w:rsidR="007F3791" w:rsidRPr="00AF083E" w:rsidRDefault="007F3791" w:rsidP="007F3791">
      <w:pPr>
        <w:ind w:firstLine="709"/>
        <w:jc w:val="both"/>
      </w:pPr>
      <w:bookmarkStart w:id="41" w:name="sub_1044"/>
      <w:bookmarkEnd w:id="40"/>
      <w:r w:rsidRPr="00AF083E">
        <w:t xml:space="preserve">4.4. Регламенты подлежат официальному опубликованию (обнародованию) и вступают в силу в порядке, установленном </w:t>
      </w:r>
      <w:hyperlink r:id="rId21" w:history="1">
        <w:r w:rsidRPr="00AF083E">
          <w:rPr>
            <w:rStyle w:val="a5"/>
            <w:color w:val="auto"/>
            <w:u w:val="none"/>
          </w:rPr>
          <w:t>Уставом</w:t>
        </w:r>
      </w:hyperlink>
      <w:r w:rsidR="0051392E" w:rsidRPr="00AF083E">
        <w:t xml:space="preserve"> </w:t>
      </w:r>
      <w:r w:rsidR="00AF083E" w:rsidRPr="00AF083E">
        <w:t>Григорьевского</w:t>
      </w:r>
      <w:r w:rsidR="00365420" w:rsidRPr="00AF083E">
        <w:t xml:space="preserve"> </w:t>
      </w:r>
      <w:r w:rsidRPr="00AF083E">
        <w:t>сельского</w:t>
      </w:r>
      <w:r w:rsidR="00365420" w:rsidRPr="00AF083E">
        <w:t xml:space="preserve"> поселения</w:t>
      </w:r>
      <w:bookmarkStart w:id="42" w:name="_GoBack"/>
      <w:bookmarkEnd w:id="42"/>
      <w:r w:rsidRPr="00AF083E">
        <w:t xml:space="preserve">, размещаются на официальном сайте. Тексты регламентов вывешиваются в местах, </w:t>
      </w:r>
      <w:r w:rsidRPr="00AF083E">
        <w:lastRenderedPageBreak/>
        <w:t>доступных для всеобщего обозрения, в том числе в органах администрации поселения, организациях, участвующих в предоставлении муниципальных услуг.</w:t>
      </w:r>
      <w:bookmarkEnd w:id="41"/>
    </w:p>
    <w:p w:rsidR="007F3791" w:rsidRPr="00AF083E" w:rsidRDefault="007F3791" w:rsidP="007F3791">
      <w:pPr>
        <w:pStyle w:val="ConsPlusNormal"/>
        <w:jc w:val="both"/>
        <w:rPr>
          <w:rFonts w:ascii="Times New Roman" w:hAnsi="Times New Roman" w:cs="Times New Roman"/>
          <w:sz w:val="24"/>
          <w:szCs w:val="24"/>
        </w:rPr>
      </w:pPr>
    </w:p>
    <w:p w:rsidR="007F3791" w:rsidRPr="00AF083E" w:rsidRDefault="007F3791" w:rsidP="007F3791">
      <w:pPr>
        <w:pStyle w:val="ConsPlusNormal"/>
        <w:jc w:val="both"/>
        <w:rPr>
          <w:rFonts w:ascii="Times New Roman" w:hAnsi="Times New Roman" w:cs="Times New Roman"/>
          <w:sz w:val="24"/>
          <w:szCs w:val="24"/>
        </w:rPr>
      </w:pPr>
    </w:p>
    <w:p w:rsidR="007F3791" w:rsidRPr="00AF083E" w:rsidRDefault="007F3791" w:rsidP="007F3791">
      <w:pPr>
        <w:pStyle w:val="ConsPlusNormal"/>
        <w:jc w:val="both"/>
        <w:rPr>
          <w:rFonts w:ascii="Times New Roman" w:hAnsi="Times New Roman" w:cs="Times New Roman"/>
          <w:sz w:val="24"/>
          <w:szCs w:val="24"/>
        </w:rPr>
      </w:pPr>
    </w:p>
    <w:p w:rsidR="007F3791" w:rsidRPr="00AF083E" w:rsidRDefault="007F3791" w:rsidP="007F3791">
      <w:pPr>
        <w:pStyle w:val="ConsPlusNormal"/>
        <w:jc w:val="both"/>
        <w:rPr>
          <w:rFonts w:ascii="Times New Roman" w:hAnsi="Times New Roman" w:cs="Times New Roman"/>
          <w:sz w:val="24"/>
          <w:szCs w:val="24"/>
        </w:rPr>
      </w:pPr>
    </w:p>
    <w:p w:rsidR="000E5AFB" w:rsidRPr="00AF083E" w:rsidRDefault="005B2D74"/>
    <w:sectPr w:rsidR="000E5AFB" w:rsidRPr="00AF083E" w:rsidSect="00DA0F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4103F"/>
    <w:multiLevelType w:val="hybridMultilevel"/>
    <w:tmpl w:val="060A2630"/>
    <w:lvl w:ilvl="0" w:tplc="41CCA05A">
      <w:start w:val="1"/>
      <w:numFmt w:val="none"/>
      <w:pStyle w:val="1"/>
      <w:suff w:val="nothing"/>
      <w:lvlText w:val=""/>
      <w:lvlJc w:val="left"/>
      <w:pPr>
        <w:ind w:left="0" w:firstLine="0"/>
      </w:pPr>
    </w:lvl>
    <w:lvl w:ilvl="1" w:tplc="057A8DCE">
      <w:start w:val="1"/>
      <w:numFmt w:val="none"/>
      <w:suff w:val="nothing"/>
      <w:lvlText w:val=""/>
      <w:lvlJc w:val="left"/>
      <w:pPr>
        <w:ind w:left="0" w:firstLine="0"/>
      </w:pPr>
    </w:lvl>
    <w:lvl w:ilvl="2" w:tplc="951E1472">
      <w:start w:val="1"/>
      <w:numFmt w:val="none"/>
      <w:suff w:val="nothing"/>
      <w:lvlText w:val=""/>
      <w:lvlJc w:val="left"/>
      <w:pPr>
        <w:ind w:left="0" w:firstLine="0"/>
      </w:pPr>
    </w:lvl>
    <w:lvl w:ilvl="3" w:tplc="C966050C">
      <w:start w:val="1"/>
      <w:numFmt w:val="none"/>
      <w:suff w:val="nothing"/>
      <w:lvlText w:val=""/>
      <w:lvlJc w:val="left"/>
      <w:pPr>
        <w:ind w:left="0" w:firstLine="0"/>
      </w:pPr>
    </w:lvl>
    <w:lvl w:ilvl="4" w:tplc="0852B0FE">
      <w:start w:val="1"/>
      <w:numFmt w:val="none"/>
      <w:suff w:val="nothing"/>
      <w:lvlText w:val=""/>
      <w:lvlJc w:val="left"/>
      <w:pPr>
        <w:ind w:left="0" w:firstLine="0"/>
      </w:pPr>
    </w:lvl>
    <w:lvl w:ilvl="5" w:tplc="AA2493AA">
      <w:start w:val="1"/>
      <w:numFmt w:val="none"/>
      <w:suff w:val="nothing"/>
      <w:lvlText w:val=""/>
      <w:lvlJc w:val="left"/>
      <w:pPr>
        <w:ind w:left="0" w:firstLine="0"/>
      </w:pPr>
    </w:lvl>
    <w:lvl w:ilvl="6" w:tplc="75269136">
      <w:start w:val="1"/>
      <w:numFmt w:val="none"/>
      <w:suff w:val="nothing"/>
      <w:lvlText w:val=""/>
      <w:lvlJc w:val="left"/>
      <w:pPr>
        <w:ind w:left="0" w:firstLine="0"/>
      </w:pPr>
    </w:lvl>
    <w:lvl w:ilvl="7" w:tplc="4132770E">
      <w:start w:val="1"/>
      <w:numFmt w:val="none"/>
      <w:suff w:val="nothing"/>
      <w:lvlText w:val=""/>
      <w:lvlJc w:val="left"/>
      <w:pPr>
        <w:ind w:left="0" w:firstLine="0"/>
      </w:pPr>
    </w:lvl>
    <w:lvl w:ilvl="8" w:tplc="B510DA42">
      <w:start w:val="1"/>
      <w:numFmt w:val="none"/>
      <w:suff w:val="nothing"/>
      <w:lvlText w:val=""/>
      <w:lvlJc w:val="left"/>
      <w:pPr>
        <w:ind w:left="0" w:firstLine="0"/>
      </w:pPr>
    </w:lvl>
  </w:abstractNum>
  <w:abstractNum w:abstractNumId="1">
    <w:nsid w:val="7B5A10E8"/>
    <w:multiLevelType w:val="hybridMultilevel"/>
    <w:tmpl w:val="3B00C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3791"/>
    <w:rsid w:val="00163877"/>
    <w:rsid w:val="001E4390"/>
    <w:rsid w:val="00362FA6"/>
    <w:rsid w:val="00365420"/>
    <w:rsid w:val="00425F7A"/>
    <w:rsid w:val="00432421"/>
    <w:rsid w:val="0046006B"/>
    <w:rsid w:val="004C50B0"/>
    <w:rsid w:val="004D033A"/>
    <w:rsid w:val="0051392E"/>
    <w:rsid w:val="005B2D74"/>
    <w:rsid w:val="007F3791"/>
    <w:rsid w:val="00860307"/>
    <w:rsid w:val="00AF083E"/>
    <w:rsid w:val="00BC1211"/>
    <w:rsid w:val="00DA0F64"/>
    <w:rsid w:val="00DC63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791"/>
    <w:pPr>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7F3791"/>
    <w:pPr>
      <w:keepNext/>
      <w:numPr>
        <w:numId w:val="1"/>
      </w:numPr>
      <w:tabs>
        <w:tab w:val="center" w:pos="4055"/>
        <w:tab w:val="left" w:pos="6999"/>
      </w:tabs>
      <w:jc w:val="center"/>
      <w:outlineLvl w:val="0"/>
    </w:pPr>
    <w:rPr>
      <w:b/>
      <w:sz w:val="28"/>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3791"/>
    <w:rPr>
      <w:rFonts w:ascii="Times New Roman" w:eastAsia="Times New Roman" w:hAnsi="Times New Roman" w:cs="Times New Roman"/>
      <w:b/>
      <w:sz w:val="28"/>
      <w:szCs w:val="40"/>
      <w:lang w:eastAsia="zh-CN"/>
    </w:rPr>
  </w:style>
  <w:style w:type="paragraph" w:customStyle="1" w:styleId="ConsPlusNormal">
    <w:name w:val="ConsPlusNormal"/>
    <w:qFormat/>
    <w:rsid w:val="007F3791"/>
    <w:pPr>
      <w:widowControl w:val="0"/>
      <w:spacing w:after="0" w:line="240" w:lineRule="auto"/>
      <w:ind w:firstLine="720"/>
    </w:pPr>
    <w:rPr>
      <w:rFonts w:ascii="Arial" w:eastAsia="Times New Roman" w:hAnsi="Arial" w:cs="Arial"/>
      <w:sz w:val="20"/>
      <w:szCs w:val="20"/>
      <w:lang w:eastAsia="zh-CN"/>
    </w:rPr>
  </w:style>
  <w:style w:type="paragraph" w:styleId="a3">
    <w:name w:val="Normal (Web)"/>
    <w:basedOn w:val="a"/>
    <w:uiPriority w:val="99"/>
    <w:unhideWhenUsed/>
    <w:rsid w:val="007F3791"/>
    <w:pPr>
      <w:spacing w:before="100" w:beforeAutospacing="1" w:after="100" w:afterAutospacing="1"/>
    </w:pPr>
    <w:rPr>
      <w:lang w:eastAsia="ru-RU"/>
    </w:rPr>
  </w:style>
  <w:style w:type="character" w:customStyle="1" w:styleId="apple-converted-space">
    <w:name w:val="apple-converted-space"/>
    <w:basedOn w:val="a0"/>
    <w:rsid w:val="007F3791"/>
  </w:style>
  <w:style w:type="paragraph" w:styleId="a4">
    <w:name w:val="No Spacing"/>
    <w:uiPriority w:val="1"/>
    <w:qFormat/>
    <w:rsid w:val="007F3791"/>
    <w:pPr>
      <w:spacing w:after="0" w:line="240" w:lineRule="auto"/>
      <w:jc w:val="both"/>
    </w:pPr>
    <w:rPr>
      <w:rFonts w:ascii="Times New Roman" w:eastAsia="Times New Roman" w:hAnsi="Times New Roman" w:cs="Times New Roman"/>
      <w:sz w:val="24"/>
      <w:szCs w:val="24"/>
      <w:lang w:eastAsia="ru-RU"/>
    </w:rPr>
  </w:style>
  <w:style w:type="character" w:styleId="a5">
    <w:name w:val="Hyperlink"/>
    <w:rsid w:val="007F3791"/>
    <w:rPr>
      <w:color w:val="0563C1"/>
      <w:u w:val="single"/>
    </w:rPr>
  </w:style>
  <w:style w:type="paragraph" w:styleId="a6">
    <w:name w:val="Balloon Text"/>
    <w:basedOn w:val="a"/>
    <w:link w:val="a7"/>
    <w:uiPriority w:val="99"/>
    <w:semiHidden/>
    <w:unhideWhenUsed/>
    <w:rsid w:val="0051392E"/>
    <w:rPr>
      <w:rFonts w:ascii="Tahoma" w:hAnsi="Tahoma" w:cs="Tahoma"/>
      <w:sz w:val="16"/>
      <w:szCs w:val="16"/>
    </w:rPr>
  </w:style>
  <w:style w:type="character" w:customStyle="1" w:styleId="a7">
    <w:name w:val="Текст выноски Знак"/>
    <w:basedOn w:val="a0"/>
    <w:link w:val="a6"/>
    <w:uiPriority w:val="99"/>
    <w:semiHidden/>
    <w:rsid w:val="0051392E"/>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garantF1://10064504.0" TargetMode="External"/><Relationship Id="rId18" Type="http://schemas.openxmlformats.org/officeDocument/2006/relationships/hyperlink" Target="garantF1://45173664.0" TargetMode="External"/><Relationship Id="rId3" Type="http://schemas.openxmlformats.org/officeDocument/2006/relationships/settings" Target="settings.xml"/><Relationship Id="rId21" Type="http://schemas.openxmlformats.org/officeDocument/2006/relationships/hyperlink" Target="garantF1://29003353.0" TargetMode="External"/><Relationship Id="rId7" Type="http://schemas.openxmlformats.org/officeDocument/2006/relationships/hyperlink" Target="garantF1://29003353.0" TargetMode="External"/><Relationship Id="rId12" Type="http://schemas.openxmlformats.org/officeDocument/2006/relationships/hyperlink" Target="consultantplus://offline/ref=625A58D6D48263BDDA5C8601155D0A2A43212E26A6E3AB05C14452A0B66D58F8AF188B6EB19C05DF357FBB7D89941968C0FD31BBF2b949H" TargetMode="External"/><Relationship Id="rId17" Type="http://schemas.openxmlformats.org/officeDocument/2006/relationships/hyperlink" Target="consultantplus://offline/ref=99CE794C9C1B795AF85C51D0BAFF1A58C144FD52C5EBC2EEB1BCC7AB00B3E53E6055D73A5A9882AED9F6E1DC3EF173K" TargetMode="External"/><Relationship Id="rId2" Type="http://schemas.openxmlformats.org/officeDocument/2006/relationships/styles" Target="styles.xml"/><Relationship Id="rId16" Type="http://schemas.openxmlformats.org/officeDocument/2006/relationships/hyperlink" Target="garantF1://12077515.0" TargetMode="External"/><Relationship Id="rId20" Type="http://schemas.openxmlformats.org/officeDocument/2006/relationships/hyperlink" Target="garantF1://12077515.0" TargetMode="External"/><Relationship Id="rId1" Type="http://schemas.openxmlformats.org/officeDocument/2006/relationships/numbering" Target="numbering.xml"/><Relationship Id="rId6" Type="http://schemas.openxmlformats.org/officeDocument/2006/relationships/hyperlink" Target="garantF1://86367.0" TargetMode="External"/><Relationship Id="rId11" Type="http://schemas.openxmlformats.org/officeDocument/2006/relationships/hyperlink" Target="garantF1://12077515.706" TargetMode="External"/><Relationship Id="rId5" Type="http://schemas.openxmlformats.org/officeDocument/2006/relationships/image" Target="media/image1.png"/><Relationship Id="rId15" Type="http://schemas.openxmlformats.org/officeDocument/2006/relationships/hyperlink" Target="consultantplus://offline/ref=C9D33E79C355852D208BF71114EE6678ED06D2FD7B446A86BAD0F611778A8DFD11B03D8BEEF270D5EC7607A6A203F5C7CDC3A96BED38576849l9J" TargetMode="External"/><Relationship Id="rId23" Type="http://schemas.openxmlformats.org/officeDocument/2006/relationships/theme" Target="theme/theme1.xml"/><Relationship Id="rId10" Type="http://schemas.openxmlformats.org/officeDocument/2006/relationships/hyperlink" Target="garantF1://12077515.703" TargetMode="External"/><Relationship Id="rId19" Type="http://schemas.openxmlformats.org/officeDocument/2006/relationships/hyperlink" Target="garantF1://29024776.0" TargetMode="External"/><Relationship Id="rId4" Type="http://schemas.openxmlformats.org/officeDocument/2006/relationships/webSettings" Target="webSettings.xml"/><Relationship Id="rId9" Type="http://schemas.openxmlformats.org/officeDocument/2006/relationships/hyperlink" Target="garantF1://12077515.0" TargetMode="External"/><Relationship Id="rId14" Type="http://schemas.openxmlformats.org/officeDocument/2006/relationships/hyperlink" Target="consultantplus://offline/ref=449737EB2519306DB670E0B2333CD75ADF59952C1D3A31CC2CE9B1BA399E2898BBB47BD44D8B5874736435AE750D43237BC2370AD6B3BFDCN6f3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14</Pages>
  <Words>6642</Words>
  <Characters>37866</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dc:creator>
  <cp:keywords/>
  <dc:description/>
  <cp:lastModifiedBy>user</cp:lastModifiedBy>
  <cp:revision>4</cp:revision>
  <dcterms:created xsi:type="dcterms:W3CDTF">2022-06-26T22:43:00Z</dcterms:created>
  <dcterms:modified xsi:type="dcterms:W3CDTF">2022-06-27T02:20:00Z</dcterms:modified>
</cp:coreProperties>
</file>