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E9" w:rsidRDefault="001003CB" w:rsidP="00FB5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FB52E9" w:rsidRDefault="00FB52E9" w:rsidP="00FB5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CB" w:rsidRDefault="00CB05DE" w:rsidP="00FB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8604F1">
        <w:rPr>
          <w:rFonts w:ascii="Times New Roman" w:hAnsi="Times New Roman" w:cs="Times New Roman"/>
          <w:sz w:val="24"/>
          <w:szCs w:val="24"/>
        </w:rPr>
        <w:t>.2020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FB52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3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 w:rsidR="00FB52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8604F1">
        <w:rPr>
          <w:rFonts w:ascii="Times New Roman" w:hAnsi="Times New Roman" w:cs="Times New Roman"/>
          <w:b/>
        </w:rPr>
        <w:t>им муниципальным районом на 2021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</w:t>
      </w:r>
      <w:r w:rsidR="00CB05DE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604F1">
        <w:rPr>
          <w:rFonts w:ascii="Times New Roman" w:hAnsi="Times New Roman" w:cs="Times New Roman"/>
          <w:sz w:val="24"/>
          <w:szCs w:val="24"/>
        </w:rPr>
        <w:t>нять для исполнения с 01.01.2021 г. по 31.12.2021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5DE" w:rsidRPr="00CB05DE">
        <w:rPr>
          <w:rStyle w:val="blk"/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</w:t>
      </w:r>
      <w:r w:rsidR="00CB05D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B05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муниципального района  на Григорьевское сельское поселение Михайловского муниципального</w:t>
      </w:r>
      <w:r w:rsidR="008604F1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2021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</w:t>
      </w:r>
      <w:r w:rsidR="006E1311">
        <w:rPr>
          <w:rStyle w:val="blk"/>
          <w:rFonts w:ascii="Times New Roman" w:hAnsi="Times New Roman" w:cs="Times New Roman"/>
          <w:sz w:val="24"/>
          <w:szCs w:val="24"/>
        </w:rPr>
        <w:t xml:space="preserve"> содержанию</w:t>
      </w:r>
      <w:r w:rsidR="00CB05DE" w:rsidRPr="00CB05DE">
        <w:rPr>
          <w:rStyle w:val="blk"/>
          <w:rFonts w:ascii="Times New Roman" w:hAnsi="Times New Roman" w:cs="Times New Roman"/>
          <w:sz w:val="24"/>
          <w:szCs w:val="24"/>
        </w:rPr>
        <w:t xml:space="preserve"> мест захоронения</w:t>
      </w:r>
      <w:r w:rsidR="00CB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</w:t>
      </w:r>
      <w:r w:rsidR="00CB3572">
        <w:rPr>
          <w:rFonts w:ascii="Times New Roman" w:hAnsi="Times New Roman" w:cs="Times New Roman"/>
          <w:sz w:val="24"/>
          <w:szCs w:val="24"/>
        </w:rPr>
        <w:t>ения в сумме 50000</w:t>
      </w:r>
      <w:r w:rsidR="0086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3572">
        <w:rPr>
          <w:rFonts w:ascii="Times New Roman" w:hAnsi="Times New Roman" w:cs="Times New Roman"/>
          <w:sz w:val="24"/>
          <w:szCs w:val="24"/>
        </w:rPr>
        <w:t>пятьдесят тысяч)</w:t>
      </w:r>
      <w:r w:rsidR="00057FBB">
        <w:rPr>
          <w:rFonts w:ascii="Times New Roman" w:hAnsi="Times New Roman" w:cs="Times New Roman"/>
          <w:sz w:val="24"/>
          <w:szCs w:val="24"/>
        </w:rPr>
        <w:t xml:space="preserve"> рублей, согласно расчё</w:t>
      </w:r>
      <w:r>
        <w:rPr>
          <w:rFonts w:ascii="Times New Roman" w:hAnsi="Times New Roman" w:cs="Times New Roman"/>
          <w:sz w:val="24"/>
          <w:szCs w:val="24"/>
        </w:rPr>
        <w:t xml:space="preserve">та объема иных межбюджетных трансфертов на осуществление полномочий </w:t>
      </w:r>
      <w:r w:rsidR="00CB3572">
        <w:rPr>
          <w:rFonts w:ascii="Times New Roman" w:hAnsi="Times New Roman" w:cs="Times New Roman"/>
          <w:sz w:val="24"/>
          <w:szCs w:val="24"/>
        </w:rPr>
        <w:t>по</w:t>
      </w:r>
      <w:r w:rsidR="006E1311">
        <w:rPr>
          <w:rStyle w:val="blk"/>
          <w:rFonts w:ascii="Times New Roman" w:hAnsi="Times New Roman" w:cs="Times New Roman"/>
          <w:sz w:val="24"/>
          <w:szCs w:val="24"/>
        </w:rPr>
        <w:t xml:space="preserve"> содержанию</w:t>
      </w:r>
      <w:r w:rsidR="00CB3572" w:rsidRPr="00CB05DE">
        <w:rPr>
          <w:rStyle w:val="blk"/>
          <w:rFonts w:ascii="Times New Roman" w:hAnsi="Times New Roman" w:cs="Times New Roman"/>
          <w:sz w:val="24"/>
          <w:szCs w:val="24"/>
        </w:rPr>
        <w:t xml:space="preserve"> мест захоронения</w:t>
      </w:r>
      <w:proofErr w:type="gramEnd"/>
      <w:r w:rsidR="008604F1">
        <w:rPr>
          <w:rFonts w:ascii="Times New Roman" w:hAnsi="Times New Roman" w:cs="Times New Roman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E2FE5"/>
    <w:rsid w:val="00316F81"/>
    <w:rsid w:val="00624172"/>
    <w:rsid w:val="0068415B"/>
    <w:rsid w:val="006E1311"/>
    <w:rsid w:val="00806B31"/>
    <w:rsid w:val="008604F1"/>
    <w:rsid w:val="00877966"/>
    <w:rsid w:val="009E382D"/>
    <w:rsid w:val="00A74BFE"/>
    <w:rsid w:val="00C43CAB"/>
    <w:rsid w:val="00CB05DE"/>
    <w:rsid w:val="00CB3572"/>
    <w:rsid w:val="00FB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  <w:style w:type="character" w:customStyle="1" w:styleId="blk">
    <w:name w:val="blk"/>
    <w:basedOn w:val="a0"/>
    <w:rsid w:val="00CB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2020-11-13T00:19:00Z</cp:lastPrinted>
  <dcterms:created xsi:type="dcterms:W3CDTF">2018-10-30T03:51:00Z</dcterms:created>
  <dcterms:modified xsi:type="dcterms:W3CDTF">2020-11-13T00:20:00Z</dcterms:modified>
</cp:coreProperties>
</file>