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55" w:rsidRDefault="005E0855" w:rsidP="005E0855">
      <w:pPr>
        <w:tabs>
          <w:tab w:val="center" w:pos="1962"/>
          <w:tab w:val="center" w:pos="4677"/>
        </w:tabs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41910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01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ab/>
      </w:r>
    </w:p>
    <w:p w:rsidR="005E0855" w:rsidRDefault="00346EA5" w:rsidP="005E0855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E0855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5E0855" w:rsidRDefault="005E0855" w:rsidP="005E0855">
      <w:pPr>
        <w:tabs>
          <w:tab w:val="center" w:pos="1962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855" w:rsidRDefault="005E0855" w:rsidP="005E0855">
      <w:pPr>
        <w:tabs>
          <w:tab w:val="center" w:pos="4677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5E0855" w:rsidRDefault="005E0855" w:rsidP="005E08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</w:p>
    <w:p w:rsidR="005E0855" w:rsidRDefault="005E0855" w:rsidP="005E08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МИХАЙЛОВСКОГО МУНИЦИПАЛЬНОГО РАЙОНА</w:t>
      </w:r>
    </w:p>
    <w:p w:rsidR="005E0855" w:rsidRDefault="005E0855" w:rsidP="005E0855">
      <w:pPr>
        <w:tabs>
          <w:tab w:val="center" w:pos="4677"/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5E0855" w:rsidRDefault="005E0855" w:rsidP="005E08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0855" w:rsidRDefault="005E0855" w:rsidP="005E085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РЕШЕНИЕ</w:t>
      </w:r>
    </w:p>
    <w:p w:rsidR="005E0855" w:rsidRDefault="005E0855" w:rsidP="005E08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855" w:rsidRDefault="00346EA5" w:rsidP="005E08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5E0855">
        <w:rPr>
          <w:rFonts w:ascii="Times New Roman" w:hAnsi="Times New Roman" w:cs="Times New Roman"/>
          <w:sz w:val="26"/>
          <w:szCs w:val="26"/>
        </w:rPr>
        <w:t xml:space="preserve">.07.2020г.                                 </w:t>
      </w:r>
      <w:proofErr w:type="gramStart"/>
      <w:r w:rsidR="005E085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E0855">
        <w:rPr>
          <w:rFonts w:ascii="Times New Roman" w:hAnsi="Times New Roman" w:cs="Times New Roman"/>
          <w:sz w:val="26"/>
          <w:szCs w:val="26"/>
        </w:rPr>
        <w:t>. Григорьевка                                                        №</w:t>
      </w:r>
      <w:r w:rsidR="004468A2">
        <w:rPr>
          <w:rFonts w:ascii="Times New Roman" w:hAnsi="Times New Roman" w:cs="Times New Roman"/>
          <w:sz w:val="26"/>
          <w:szCs w:val="26"/>
        </w:rPr>
        <w:t>9</w:t>
      </w:r>
    </w:p>
    <w:p w:rsidR="005E0855" w:rsidRDefault="005E0855" w:rsidP="005E08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855" w:rsidRDefault="005E0855" w:rsidP="005E08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0855" w:rsidRDefault="005E0855" w:rsidP="005E08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 дополнения в решение от 29.10.2019г  №22</w:t>
      </w:r>
    </w:p>
    <w:p w:rsidR="005E0855" w:rsidRDefault="005E0855" w:rsidP="005E08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 на территории</w:t>
      </w:r>
    </w:p>
    <w:p w:rsidR="005E0855" w:rsidRDefault="005E0855" w:rsidP="005E08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Григорьевского сельского поселения</w:t>
      </w:r>
    </w:p>
    <w:p w:rsidR="005E0855" w:rsidRDefault="005E0855" w:rsidP="005E08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 год»</w:t>
      </w:r>
    </w:p>
    <w:p w:rsidR="005E0855" w:rsidRDefault="005E0855" w:rsidP="005E08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855" w:rsidRPr="00346EA5" w:rsidRDefault="005E0855" w:rsidP="00346EA5">
      <w:pPr>
        <w:pStyle w:val="2"/>
        <w:jc w:val="both"/>
        <w:rPr>
          <w:b w:val="0"/>
          <w:sz w:val="24"/>
          <w:szCs w:val="24"/>
        </w:rPr>
      </w:pPr>
      <w:r w:rsidRPr="00346EA5">
        <w:rPr>
          <w:color w:val="333333"/>
          <w:sz w:val="24"/>
          <w:szCs w:val="24"/>
        </w:rPr>
        <w:t xml:space="preserve">     </w:t>
      </w:r>
      <w:proofErr w:type="gramStart"/>
      <w:r w:rsidRPr="00346EA5">
        <w:rPr>
          <w:b w:val="0"/>
          <w:color w:val="333333"/>
          <w:sz w:val="24"/>
          <w:szCs w:val="24"/>
        </w:rPr>
        <w:t xml:space="preserve">В соответствии с Налоговым Кодексом Российской Федерации, </w:t>
      </w:r>
      <w:r w:rsidRPr="00346EA5">
        <w:rPr>
          <w:b w:val="0"/>
          <w:sz w:val="24"/>
          <w:szCs w:val="24"/>
        </w:rPr>
        <w:t>Постановлением Правительства РФ от 2 апреля 2020 г. N 409 "О мерах по обеспечению устойчивого развития экономики", Постановлением Правительства РФ от 3 апреля 2020 г. N 434</w:t>
      </w:r>
      <w:r w:rsidRPr="00346EA5">
        <w:rPr>
          <w:b w:val="0"/>
          <w:sz w:val="24"/>
          <w:szCs w:val="24"/>
        </w:rPr>
        <w:br/>
        <w:t xml:space="preserve"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346EA5">
        <w:rPr>
          <w:b w:val="0"/>
          <w:sz w:val="24"/>
          <w:szCs w:val="24"/>
        </w:rPr>
        <w:t>коронавирусной</w:t>
      </w:r>
      <w:proofErr w:type="spellEnd"/>
      <w:r w:rsidRPr="00346EA5">
        <w:rPr>
          <w:b w:val="0"/>
          <w:sz w:val="24"/>
          <w:szCs w:val="24"/>
        </w:rPr>
        <w:t xml:space="preserve"> инфекции", </w:t>
      </w:r>
      <w:r w:rsidRPr="00346EA5">
        <w:rPr>
          <w:b w:val="0"/>
          <w:color w:val="333333"/>
          <w:sz w:val="24"/>
          <w:szCs w:val="24"/>
        </w:rPr>
        <w:t>Федеральным законом от 06.10.2003г. № 131-ФЗ</w:t>
      </w:r>
      <w:proofErr w:type="gramEnd"/>
      <w:r w:rsidRPr="00346EA5">
        <w:rPr>
          <w:b w:val="0"/>
          <w:color w:val="333333"/>
          <w:sz w:val="24"/>
          <w:szCs w:val="24"/>
        </w:rPr>
        <w:t xml:space="preserve"> «Об общих принципах организации местного самоуправления  в Российской Федерации», Уставом Григорьевского сельского поселения, на основании Представления от 10.06.2020г           №7-3-2020/1995 Прокуратуры Михайловского района, муниципальный комитет</w:t>
      </w:r>
      <w:r w:rsidRPr="00346EA5">
        <w:rPr>
          <w:color w:val="333333"/>
          <w:sz w:val="24"/>
          <w:szCs w:val="24"/>
        </w:rPr>
        <w:t xml:space="preserve"> </w:t>
      </w:r>
    </w:p>
    <w:p w:rsidR="005E0855" w:rsidRPr="00346EA5" w:rsidRDefault="005E0855" w:rsidP="00346EA5">
      <w:pPr>
        <w:spacing w:after="240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proofErr w:type="gramStart"/>
      <w:r w:rsidRPr="00346EA5">
        <w:rPr>
          <w:rFonts w:ascii="Times New Roman" w:hAnsi="Times New Roman" w:cs="Times New Roman"/>
          <w:b/>
          <w:color w:val="333333"/>
          <w:sz w:val="24"/>
          <w:szCs w:val="24"/>
        </w:rPr>
        <w:t>Р</w:t>
      </w:r>
      <w:proofErr w:type="gramEnd"/>
      <w:r w:rsidRPr="00346EA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Е Ш И Л:</w:t>
      </w:r>
    </w:p>
    <w:p w:rsidR="005E0855" w:rsidRPr="00346EA5" w:rsidRDefault="00346EA5" w:rsidP="00346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A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E0855" w:rsidRPr="00346EA5">
        <w:rPr>
          <w:rFonts w:ascii="Times New Roman" w:hAnsi="Times New Roman" w:cs="Times New Roman"/>
          <w:bCs/>
          <w:sz w:val="24"/>
          <w:szCs w:val="24"/>
        </w:rPr>
        <w:t xml:space="preserve">Внести в решение от </w:t>
      </w:r>
      <w:r w:rsidR="005E0855" w:rsidRPr="00346EA5">
        <w:rPr>
          <w:rFonts w:ascii="Times New Roman" w:hAnsi="Times New Roman" w:cs="Times New Roman"/>
          <w:sz w:val="24"/>
          <w:szCs w:val="24"/>
        </w:rPr>
        <w:t>29.10.2019г №22 «Об установлении земельного налога на территории  Григорьевского сельского поселения на 2020 год», следующее дополнение:</w:t>
      </w:r>
    </w:p>
    <w:p w:rsidR="005E0855" w:rsidRPr="00346EA5" w:rsidRDefault="005E0855" w:rsidP="00346E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55" w:rsidRPr="00346EA5" w:rsidRDefault="005E0855" w:rsidP="00346EA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46EA5">
        <w:rPr>
          <w:rFonts w:ascii="Times New Roman" w:hAnsi="Times New Roman" w:cs="Times New Roman"/>
          <w:color w:val="333333"/>
          <w:sz w:val="24"/>
          <w:szCs w:val="24"/>
        </w:rPr>
        <w:t>1.1     Пункт 5  дополнить абзацем следующего содержания:</w:t>
      </w:r>
    </w:p>
    <w:p w:rsidR="005E0855" w:rsidRPr="00346EA5" w:rsidRDefault="005E0855" w:rsidP="003921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EA5">
        <w:rPr>
          <w:rFonts w:ascii="Times New Roman" w:hAnsi="Times New Roman" w:cs="Times New Roman"/>
          <w:color w:val="333333"/>
          <w:sz w:val="24"/>
          <w:szCs w:val="24"/>
        </w:rPr>
        <w:t>«</w:t>
      </w:r>
      <w:r w:rsidRPr="00346EA5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392168">
        <w:rPr>
          <w:rFonts w:ascii="Times New Roman" w:hAnsi="Times New Roman" w:cs="Times New Roman"/>
          <w:sz w:val="24"/>
          <w:szCs w:val="24"/>
        </w:rPr>
        <w:t>отсрочку уплаты авансовых платежей по земельному налогу</w:t>
      </w:r>
      <w:r w:rsidR="00346EA5" w:rsidRPr="00346EA5">
        <w:rPr>
          <w:rFonts w:ascii="Times New Roman" w:hAnsi="Times New Roman" w:cs="Times New Roman"/>
          <w:sz w:val="24"/>
          <w:szCs w:val="24"/>
        </w:rPr>
        <w:t xml:space="preserve"> </w:t>
      </w:r>
      <w:r w:rsidRPr="00346EA5">
        <w:rPr>
          <w:rFonts w:ascii="Times New Roman" w:hAnsi="Times New Roman" w:cs="Times New Roman"/>
          <w:sz w:val="24"/>
          <w:szCs w:val="24"/>
        </w:rPr>
        <w:t xml:space="preserve">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</w:t>
      </w:r>
      <w:proofErr w:type="spellStart"/>
      <w:r w:rsidRPr="00346EA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46EA5">
        <w:rPr>
          <w:rFonts w:ascii="Times New Roman" w:hAnsi="Times New Roman" w:cs="Times New Roman"/>
          <w:sz w:val="24"/>
          <w:szCs w:val="24"/>
        </w:rPr>
        <w:t xml:space="preserve"> инфекции, </w:t>
      </w:r>
      <w:hyperlink r:id="rId6" w:anchor="block_1000" w:history="1">
        <w:r w:rsidRPr="00346EA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346EA5">
        <w:rPr>
          <w:rFonts w:ascii="Times New Roman" w:hAnsi="Times New Roman" w:cs="Times New Roman"/>
          <w:sz w:val="24"/>
          <w:szCs w:val="24"/>
        </w:rPr>
        <w:t xml:space="preserve"> которых утверждается Правительством Российской Федерации</w:t>
      </w:r>
      <w:r w:rsidR="00392168">
        <w:rPr>
          <w:rFonts w:ascii="Times New Roman" w:hAnsi="Times New Roman" w:cs="Times New Roman"/>
          <w:sz w:val="24"/>
          <w:szCs w:val="24"/>
        </w:rPr>
        <w:t>».</w:t>
      </w:r>
    </w:p>
    <w:p w:rsidR="00346EA5" w:rsidRDefault="00346EA5" w:rsidP="0034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55" w:rsidRPr="00346EA5" w:rsidRDefault="005E0855" w:rsidP="0034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A5">
        <w:rPr>
          <w:rFonts w:ascii="Times New Roman" w:hAnsi="Times New Roman" w:cs="Times New Roman"/>
          <w:sz w:val="24"/>
          <w:szCs w:val="24"/>
        </w:rPr>
        <w:t>2.  Данное решение опубликовать в газете «Вперёд».</w:t>
      </w:r>
    </w:p>
    <w:p w:rsidR="005E0855" w:rsidRPr="00346EA5" w:rsidRDefault="005E0855" w:rsidP="0034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0855" w:rsidRPr="00346EA5" w:rsidRDefault="005E0855" w:rsidP="00346EA5">
      <w:pPr>
        <w:pStyle w:val="21"/>
        <w:spacing w:line="276" w:lineRule="auto"/>
        <w:ind w:firstLine="0"/>
        <w:rPr>
          <w:sz w:val="24"/>
          <w:szCs w:val="24"/>
        </w:rPr>
      </w:pPr>
      <w:r w:rsidRPr="00346EA5">
        <w:rPr>
          <w:sz w:val="24"/>
          <w:szCs w:val="24"/>
        </w:rPr>
        <w:t>3</w:t>
      </w:r>
      <w:r w:rsidRPr="00346EA5">
        <w:rPr>
          <w:color w:val="FF0000"/>
          <w:sz w:val="24"/>
          <w:szCs w:val="24"/>
        </w:rPr>
        <w:t xml:space="preserve">. </w:t>
      </w:r>
      <w:r w:rsidRPr="00346EA5">
        <w:rPr>
          <w:sz w:val="24"/>
          <w:szCs w:val="24"/>
        </w:rPr>
        <w:t>Настоящее Решение вступает в силу со дня его официального обнародования.</w:t>
      </w:r>
    </w:p>
    <w:p w:rsidR="005E0855" w:rsidRPr="00346EA5" w:rsidRDefault="005E0855" w:rsidP="00346E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6EA5" w:rsidRPr="00346EA5" w:rsidRDefault="00346EA5" w:rsidP="0034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EA5" w:rsidRPr="00346EA5" w:rsidRDefault="00346EA5" w:rsidP="0034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855" w:rsidRPr="00346EA5" w:rsidRDefault="005E0855" w:rsidP="00346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A5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А.С. </w:t>
      </w:r>
      <w:proofErr w:type="spellStart"/>
      <w:r w:rsidRPr="00346EA5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5E0855" w:rsidRPr="00346EA5" w:rsidSect="00A1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0C55"/>
    <w:multiLevelType w:val="hybridMultilevel"/>
    <w:tmpl w:val="CCB4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855"/>
    <w:rsid w:val="00224817"/>
    <w:rsid w:val="00346EA5"/>
    <w:rsid w:val="00392168"/>
    <w:rsid w:val="004468A2"/>
    <w:rsid w:val="005E0855"/>
    <w:rsid w:val="006676E6"/>
    <w:rsid w:val="00680B43"/>
    <w:rsid w:val="009F2064"/>
    <w:rsid w:val="00A11564"/>
    <w:rsid w:val="00CE7010"/>
    <w:rsid w:val="00E6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64"/>
  </w:style>
  <w:style w:type="paragraph" w:styleId="2">
    <w:name w:val="heading 2"/>
    <w:basedOn w:val="a"/>
    <w:link w:val="20"/>
    <w:uiPriority w:val="9"/>
    <w:semiHidden/>
    <w:unhideWhenUsed/>
    <w:qFormat/>
    <w:rsid w:val="005E0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08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E0855"/>
    <w:rPr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5E08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E085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5E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3846630/4d0c73ed146b3389cbf0062b25efbe7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2020-07-19T23:17:00Z</cp:lastPrinted>
  <dcterms:created xsi:type="dcterms:W3CDTF">2020-07-16T02:05:00Z</dcterms:created>
  <dcterms:modified xsi:type="dcterms:W3CDTF">2020-07-19T23:17:00Z</dcterms:modified>
</cp:coreProperties>
</file>