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7C" w:rsidRDefault="00E2787C" w:rsidP="00E2787C">
      <w:pPr>
        <w:pStyle w:val="a3"/>
        <w:spacing w:line="276" w:lineRule="auto"/>
        <w:rPr>
          <w:b w:val="0"/>
          <w:sz w:val="24"/>
          <w:szCs w:val="24"/>
        </w:rPr>
      </w:pPr>
      <w:r>
        <w:rPr>
          <w:b w:val="0"/>
          <w:noProof/>
          <w:sz w:val="24"/>
          <w:szCs w:val="24"/>
        </w:rPr>
        <w:drawing>
          <wp:anchor distT="0" distB="0" distL="114300" distR="114300" simplePos="0" relativeHeight="251658240" behindDoc="0" locked="0" layoutInCell="0" allowOverlap="1">
            <wp:simplePos x="0" y="0"/>
            <wp:positionH relativeFrom="column">
              <wp:posOffset>2444115</wp:posOffset>
            </wp:positionH>
            <wp:positionV relativeFrom="paragraph">
              <wp:posOffset>116840</wp:posOffset>
            </wp:positionV>
            <wp:extent cx="1002665" cy="428625"/>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002665" cy="428625"/>
                    </a:xfrm>
                    <a:prstGeom prst="rect">
                      <a:avLst/>
                    </a:prstGeom>
                    <a:noFill/>
                  </pic:spPr>
                </pic:pic>
              </a:graphicData>
            </a:graphic>
          </wp:anchor>
        </w:drawing>
      </w:r>
    </w:p>
    <w:p w:rsidR="00E2787C" w:rsidRPr="00E2787C" w:rsidRDefault="00E2787C" w:rsidP="00E2787C">
      <w:pPr>
        <w:pStyle w:val="a3"/>
        <w:tabs>
          <w:tab w:val="center" w:pos="4818"/>
          <w:tab w:val="left" w:pos="7964"/>
        </w:tabs>
        <w:spacing w:line="276" w:lineRule="auto"/>
        <w:jc w:val="right"/>
        <w:rPr>
          <w:b w:val="0"/>
          <w:color w:val="FF0000"/>
          <w:sz w:val="24"/>
          <w:szCs w:val="24"/>
        </w:rPr>
      </w:pPr>
      <w:r>
        <w:rPr>
          <w:b w:val="0"/>
          <w:sz w:val="24"/>
          <w:szCs w:val="24"/>
        </w:rPr>
        <w:tab/>
      </w:r>
      <w:r>
        <w:rPr>
          <w:b w:val="0"/>
          <w:sz w:val="24"/>
          <w:szCs w:val="24"/>
        </w:rPr>
        <w:tab/>
      </w:r>
    </w:p>
    <w:p w:rsidR="00E2787C" w:rsidRDefault="00E2787C" w:rsidP="00E2787C">
      <w:pPr>
        <w:pStyle w:val="a3"/>
        <w:spacing w:line="276" w:lineRule="auto"/>
        <w:rPr>
          <w:b w:val="0"/>
          <w:sz w:val="24"/>
          <w:szCs w:val="24"/>
        </w:rPr>
      </w:pPr>
    </w:p>
    <w:p w:rsidR="00E2787C" w:rsidRDefault="00E2787C" w:rsidP="00E2787C">
      <w:pPr>
        <w:pStyle w:val="a3"/>
        <w:spacing w:line="276" w:lineRule="auto"/>
        <w:rPr>
          <w:sz w:val="24"/>
          <w:szCs w:val="24"/>
        </w:rPr>
      </w:pPr>
      <w:r>
        <w:rPr>
          <w:sz w:val="24"/>
          <w:szCs w:val="24"/>
        </w:rPr>
        <w:t>АДМИНИСТРАЦИЯ ГРИГОРЬЕВКОГО  СЕЛЬСКОГО ПОСЕЛЕНИЯ</w:t>
      </w:r>
    </w:p>
    <w:p w:rsidR="00E2787C" w:rsidRDefault="00E2787C" w:rsidP="00E2787C">
      <w:pPr>
        <w:pStyle w:val="a3"/>
        <w:spacing w:line="276" w:lineRule="auto"/>
        <w:rPr>
          <w:sz w:val="24"/>
          <w:szCs w:val="24"/>
        </w:rPr>
      </w:pPr>
      <w:r>
        <w:rPr>
          <w:sz w:val="24"/>
          <w:szCs w:val="24"/>
        </w:rPr>
        <w:t xml:space="preserve"> МИХАЙЛОВСКОГО  МУНИЦИПАЛЬНОГО РАЙОНА </w:t>
      </w:r>
    </w:p>
    <w:p w:rsidR="00E2787C" w:rsidRDefault="00E2787C" w:rsidP="00E2787C">
      <w:pPr>
        <w:pStyle w:val="a3"/>
        <w:spacing w:line="276" w:lineRule="auto"/>
        <w:rPr>
          <w:sz w:val="24"/>
          <w:szCs w:val="24"/>
        </w:rPr>
      </w:pPr>
      <w:r>
        <w:rPr>
          <w:sz w:val="24"/>
          <w:szCs w:val="24"/>
        </w:rPr>
        <w:t>ПРИМОРСКОГО КРАЯ</w:t>
      </w:r>
    </w:p>
    <w:p w:rsidR="00E2787C" w:rsidRDefault="00E2787C" w:rsidP="00E2787C">
      <w:pPr>
        <w:pStyle w:val="a3"/>
        <w:spacing w:line="276" w:lineRule="auto"/>
        <w:jc w:val="left"/>
        <w:rPr>
          <w:b w:val="0"/>
          <w:sz w:val="24"/>
          <w:szCs w:val="24"/>
        </w:rPr>
      </w:pPr>
    </w:p>
    <w:p w:rsidR="00E2787C" w:rsidRDefault="00E2787C" w:rsidP="00E2787C">
      <w:pPr>
        <w:jc w:val="center"/>
        <w:rPr>
          <w:rFonts w:ascii="Times New Roman" w:hAnsi="Times New Roman" w:cs="Times New Roman"/>
          <w:b/>
          <w:sz w:val="24"/>
        </w:rPr>
      </w:pPr>
      <w:r>
        <w:rPr>
          <w:rFonts w:ascii="Times New Roman" w:hAnsi="Times New Roman" w:cs="Times New Roman"/>
          <w:b/>
          <w:sz w:val="24"/>
        </w:rPr>
        <w:t>ПОСТАНОВЛЕНИЕ</w:t>
      </w:r>
    </w:p>
    <w:p w:rsidR="00E2787C" w:rsidRDefault="00E2787C" w:rsidP="00E2787C">
      <w:pPr>
        <w:tabs>
          <w:tab w:val="left" w:pos="1066"/>
          <w:tab w:val="right" w:pos="10206"/>
        </w:tabs>
        <w:rPr>
          <w:rFonts w:ascii="Times New Roman" w:hAnsi="Times New Roman" w:cs="Times New Roman"/>
          <w:b/>
          <w:sz w:val="24"/>
        </w:rPr>
      </w:pPr>
    </w:p>
    <w:p w:rsidR="00E2787C" w:rsidRDefault="002D3FB9" w:rsidP="008507CC">
      <w:pPr>
        <w:tabs>
          <w:tab w:val="left" w:pos="1066"/>
          <w:tab w:val="right" w:pos="10206"/>
        </w:tabs>
        <w:jc w:val="center"/>
        <w:rPr>
          <w:rFonts w:ascii="Times New Roman" w:hAnsi="Times New Roman" w:cs="Times New Roman"/>
          <w:sz w:val="24"/>
        </w:rPr>
      </w:pPr>
      <w:r>
        <w:rPr>
          <w:rFonts w:ascii="Times New Roman" w:hAnsi="Times New Roman" w:cs="Times New Roman"/>
          <w:sz w:val="24"/>
        </w:rPr>
        <w:t>08</w:t>
      </w:r>
      <w:r w:rsidR="00E2787C">
        <w:rPr>
          <w:rFonts w:ascii="Times New Roman" w:hAnsi="Times New Roman" w:cs="Times New Roman"/>
          <w:sz w:val="24"/>
        </w:rPr>
        <w:t xml:space="preserve">.04.2020г                                      </w:t>
      </w:r>
      <w:r w:rsidR="00E2787C">
        <w:rPr>
          <w:rFonts w:ascii="Times New Roman" w:hAnsi="Times New Roman" w:cs="Times New Roman"/>
          <w:sz w:val="24"/>
          <w:lang w:val="en-US"/>
        </w:rPr>
        <w:t>c</w:t>
      </w:r>
      <w:r w:rsidR="00E2787C">
        <w:rPr>
          <w:rFonts w:ascii="Times New Roman" w:hAnsi="Times New Roman" w:cs="Times New Roman"/>
          <w:sz w:val="24"/>
        </w:rPr>
        <w:t xml:space="preserve">.Григорьевка                               </w:t>
      </w:r>
      <w:r w:rsidR="008507CC">
        <w:rPr>
          <w:rFonts w:ascii="Times New Roman" w:hAnsi="Times New Roman" w:cs="Times New Roman"/>
          <w:sz w:val="24"/>
        </w:rPr>
        <w:t xml:space="preserve">                          </w:t>
      </w:r>
      <w:r w:rsidR="00E2787C">
        <w:rPr>
          <w:rFonts w:ascii="Times New Roman" w:hAnsi="Times New Roman" w:cs="Times New Roman"/>
          <w:sz w:val="24"/>
        </w:rPr>
        <w:t>№</w:t>
      </w:r>
      <w:r>
        <w:rPr>
          <w:rFonts w:ascii="Times New Roman" w:hAnsi="Times New Roman" w:cs="Times New Roman"/>
          <w:sz w:val="24"/>
        </w:rPr>
        <w:t>12</w:t>
      </w:r>
    </w:p>
    <w:p w:rsidR="00E2787C" w:rsidRDefault="00E2787C" w:rsidP="00E2787C"/>
    <w:tbl>
      <w:tblPr>
        <w:tblW w:w="9460" w:type="dxa"/>
        <w:tblCellSpacing w:w="0" w:type="dxa"/>
        <w:shd w:val="clear" w:color="auto" w:fill="FFFFFF"/>
        <w:tblCellMar>
          <w:top w:w="105" w:type="dxa"/>
          <w:left w:w="105" w:type="dxa"/>
          <w:bottom w:w="105" w:type="dxa"/>
          <w:right w:w="105" w:type="dxa"/>
        </w:tblCellMar>
        <w:tblLook w:val="04A0"/>
      </w:tblPr>
      <w:tblGrid>
        <w:gridCol w:w="9460"/>
      </w:tblGrid>
      <w:tr w:rsidR="00E2787C" w:rsidTr="00E2787C">
        <w:trPr>
          <w:trHeight w:val="544"/>
          <w:tblCellSpacing w:w="0" w:type="dxa"/>
        </w:trPr>
        <w:tc>
          <w:tcPr>
            <w:tcW w:w="9460" w:type="dxa"/>
            <w:shd w:val="clear" w:color="auto" w:fill="FFFFFF"/>
            <w:hideMark/>
          </w:tcPr>
          <w:p w:rsidR="00E2787C" w:rsidRPr="00C745E1" w:rsidRDefault="00E2787C" w:rsidP="00E2787C">
            <w:pPr>
              <w:spacing w:after="0" w:line="240" w:lineRule="auto"/>
              <w:jc w:val="both"/>
              <w:rPr>
                <w:rFonts w:ascii="Times New Roman" w:eastAsia="Times New Roman" w:hAnsi="Times New Roman" w:cs="Times New Roman"/>
                <w:b/>
                <w:sz w:val="24"/>
                <w:szCs w:val="24"/>
              </w:rPr>
            </w:pPr>
            <w:r w:rsidRPr="00C745E1">
              <w:rPr>
                <w:rFonts w:ascii="Times New Roman" w:eastAsia="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00C745E1" w:rsidRPr="00C745E1">
              <w:rPr>
                <w:rFonts w:ascii="Times New Roman" w:hAnsi="Times New Roman" w:cs="Times New Roman"/>
                <w:b/>
                <w:sz w:val="24"/>
                <w:szCs w:val="24"/>
              </w:rPr>
              <w:t>«Выдача, закрытие разрешения на снос зеленых насаждений для целей строительства, реконструкции объекта капитального строительства»</w:t>
            </w:r>
          </w:p>
        </w:tc>
      </w:tr>
    </w:tbl>
    <w:p w:rsidR="00E2787C" w:rsidRDefault="00E2787C" w:rsidP="00E2787C">
      <w:pPr>
        <w:tabs>
          <w:tab w:val="left" w:pos="902"/>
        </w:tabs>
        <w:spacing w:after="0"/>
        <w:rPr>
          <w:rFonts w:ascii="Times New Roman" w:eastAsia="Times New Roman" w:hAnsi="Times New Roman"/>
          <w:color w:val="000000"/>
          <w:sz w:val="24"/>
          <w:szCs w:val="24"/>
          <w:shd w:val="clear" w:color="auto" w:fill="FFFFFF"/>
        </w:rPr>
      </w:pPr>
    </w:p>
    <w:p w:rsidR="00E2787C" w:rsidRDefault="00E2787C" w:rsidP="00E2787C">
      <w:pPr>
        <w:tabs>
          <w:tab w:val="left" w:pos="902"/>
        </w:tabs>
        <w:spacing w:after="0"/>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Григорьевского сельского поселения, администрация Григорьевского сельского поселения</w:t>
      </w:r>
    </w:p>
    <w:p w:rsidR="00E2787C" w:rsidRDefault="00E2787C" w:rsidP="00E2787C">
      <w:pPr>
        <w:spacing w:after="0"/>
        <w:jc w:val="both"/>
        <w:rPr>
          <w:rFonts w:ascii="Times New Roman" w:eastAsia="Times New Roman" w:hAnsi="Times New Roman"/>
          <w:color w:val="000000"/>
          <w:sz w:val="24"/>
          <w:szCs w:val="24"/>
          <w:shd w:val="clear" w:color="auto" w:fill="FFFFFF"/>
        </w:rPr>
      </w:pPr>
    </w:p>
    <w:p w:rsidR="00E2787C" w:rsidRDefault="00E2787C" w:rsidP="00E2787C">
      <w:pPr>
        <w:spacing w:after="0"/>
        <w:rPr>
          <w:rFonts w:ascii="Times New Roman" w:hAnsi="Times New Roman"/>
          <w:sz w:val="24"/>
          <w:szCs w:val="24"/>
        </w:rPr>
      </w:pPr>
      <w:r>
        <w:rPr>
          <w:rFonts w:ascii="Times New Roman" w:eastAsia="Times New Roman" w:hAnsi="Times New Roman"/>
          <w:color w:val="000000"/>
          <w:sz w:val="24"/>
          <w:szCs w:val="24"/>
          <w:shd w:val="clear" w:color="auto" w:fill="FFFFFF"/>
        </w:rPr>
        <w:t>ПОСТАНОВЛЯЕТ:</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Pr>
          <w:rFonts w:ascii="Times New Roman" w:eastAsia="Times New Roman" w:hAnsi="Times New Roman"/>
          <w:color w:val="000000"/>
          <w:sz w:val="24"/>
          <w:szCs w:val="24"/>
          <w:shd w:val="clear" w:color="auto" w:fill="FFFFFF"/>
        </w:rPr>
        <w:t xml:space="preserve">1.Утвердить административный регламент по предоставлению муниципальной услуги </w:t>
      </w:r>
      <w:r w:rsidRPr="00E2787C">
        <w:rPr>
          <w:rFonts w:ascii="Times New Roman" w:hAnsi="Times New Roman" w:cs="Times New Roman"/>
          <w:sz w:val="24"/>
          <w:szCs w:val="24"/>
        </w:rPr>
        <w:t>«Выдача, закрытие разрешения на снос зеленых насаждений для целей строительства, реконструкции</w:t>
      </w:r>
      <w:r>
        <w:rPr>
          <w:rFonts w:ascii="Times New Roman" w:hAnsi="Times New Roman" w:cs="Times New Roman"/>
          <w:sz w:val="24"/>
          <w:szCs w:val="24"/>
        </w:rPr>
        <w:t xml:space="preserve"> </w:t>
      </w:r>
      <w:r w:rsidRPr="00E2787C">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w:t>
      </w:r>
      <w:r>
        <w:rPr>
          <w:rFonts w:ascii="Times New Roman" w:eastAsia="Times New Roman" w:hAnsi="Times New Roman"/>
          <w:color w:val="000000"/>
          <w:sz w:val="24"/>
          <w:szCs w:val="24"/>
          <w:shd w:val="clear" w:color="auto" w:fill="FFFFFF"/>
        </w:rPr>
        <w:t>(прилагается).</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Pr>
          <w:rFonts w:ascii="Times New Roman" w:hAnsi="Times New Roman"/>
          <w:sz w:val="24"/>
          <w:szCs w:val="24"/>
        </w:rPr>
        <w:t xml:space="preserve">2.Обнародовать настоящее постановление в местах, установленных Уставом Григорьевского сельского поселения. </w:t>
      </w:r>
    </w:p>
    <w:p w:rsidR="00E2787C" w:rsidRDefault="00E2787C" w:rsidP="00E2787C">
      <w:pPr>
        <w:spacing w:after="0"/>
        <w:jc w:val="both"/>
        <w:rPr>
          <w:rFonts w:ascii="Times New Roman" w:hAnsi="Times New Roman"/>
          <w:sz w:val="24"/>
          <w:szCs w:val="24"/>
        </w:rPr>
      </w:pPr>
    </w:p>
    <w:p w:rsidR="00E2787C" w:rsidRDefault="00E2787C" w:rsidP="00E2787C">
      <w:pPr>
        <w:spacing w:after="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обнародования.</w:t>
      </w:r>
    </w:p>
    <w:p w:rsidR="00E2787C" w:rsidRDefault="00E2787C" w:rsidP="00E2787C">
      <w:pPr>
        <w:spacing w:after="0"/>
        <w:jc w:val="both"/>
        <w:rPr>
          <w:rFonts w:ascii="Times New Roman" w:hAnsi="Times New Roman"/>
          <w:sz w:val="24"/>
          <w:szCs w:val="24"/>
        </w:rPr>
      </w:pPr>
    </w:p>
    <w:p w:rsidR="00E2787C" w:rsidRDefault="00E2787C" w:rsidP="00E2787C">
      <w:pPr>
        <w:spacing w:after="0"/>
        <w:jc w:val="both"/>
        <w:rPr>
          <w:sz w:val="24"/>
          <w:szCs w:val="24"/>
        </w:rPr>
      </w:pPr>
      <w:r>
        <w:rPr>
          <w:rFonts w:ascii="Times New Roman" w:hAnsi="Times New Roman"/>
          <w:sz w:val="24"/>
          <w:szCs w:val="24"/>
        </w:rPr>
        <w:t>4. Контроль за исполнением настоящего постановления оставляю за собой.</w:t>
      </w:r>
    </w:p>
    <w:p w:rsidR="00E2787C" w:rsidRDefault="00E2787C" w:rsidP="00E2787C">
      <w:pPr>
        <w:tabs>
          <w:tab w:val="left" w:pos="3567"/>
        </w:tabs>
        <w:jc w:val="both"/>
        <w:rPr>
          <w:sz w:val="24"/>
          <w:szCs w:val="24"/>
        </w:rPr>
      </w:pPr>
    </w:p>
    <w:p w:rsidR="00E2787C" w:rsidRDefault="00E2787C" w:rsidP="00E2787C">
      <w:pPr>
        <w:tabs>
          <w:tab w:val="left" w:pos="3567"/>
        </w:tabs>
        <w:spacing w:after="0"/>
        <w:jc w:val="both"/>
        <w:rPr>
          <w:rFonts w:ascii="Times New Roman" w:hAnsi="Times New Roman" w:cs="Times New Roman"/>
          <w:sz w:val="24"/>
          <w:szCs w:val="24"/>
        </w:rPr>
      </w:pPr>
    </w:p>
    <w:p w:rsidR="00E2787C" w:rsidRDefault="00E2787C" w:rsidP="00E2787C">
      <w:pPr>
        <w:tabs>
          <w:tab w:val="left" w:pos="3567"/>
        </w:tabs>
        <w:spacing w:after="0"/>
        <w:jc w:val="both"/>
        <w:rPr>
          <w:rFonts w:ascii="Times New Roman" w:hAnsi="Times New Roman" w:cs="Times New Roman"/>
          <w:b/>
          <w:sz w:val="24"/>
          <w:szCs w:val="24"/>
        </w:rPr>
      </w:pPr>
      <w:r>
        <w:rPr>
          <w:rFonts w:ascii="Times New Roman" w:hAnsi="Times New Roman" w:cs="Times New Roman"/>
          <w:sz w:val="24"/>
          <w:szCs w:val="24"/>
        </w:rPr>
        <w:t>Глава Григорьевского сельского поселения-</w:t>
      </w:r>
    </w:p>
    <w:p w:rsidR="00E2787C" w:rsidRDefault="00E2787C" w:rsidP="00E2787C">
      <w:pPr>
        <w:tabs>
          <w:tab w:val="left" w:pos="3567"/>
        </w:tabs>
        <w:spacing w:after="0"/>
        <w:jc w:val="both"/>
        <w:rPr>
          <w:rFonts w:ascii="Times New Roman" w:hAnsi="Times New Roman" w:cs="Times New Roman"/>
          <w:b/>
          <w:sz w:val="24"/>
          <w:szCs w:val="24"/>
        </w:rPr>
      </w:pPr>
      <w:r>
        <w:rPr>
          <w:rFonts w:ascii="Times New Roman" w:hAnsi="Times New Roman" w:cs="Times New Roman"/>
          <w:sz w:val="24"/>
          <w:szCs w:val="24"/>
        </w:rPr>
        <w:t>глава администрации                                                                                                     А.С. Дрёмин</w:t>
      </w:r>
    </w:p>
    <w:p w:rsidR="00E2787C" w:rsidRDefault="00E2787C" w:rsidP="00E2787C">
      <w:pPr>
        <w:spacing w:after="0"/>
        <w:rPr>
          <w:rFonts w:ascii="Times New Roman" w:hAnsi="Times New Roman" w:cs="Times New Roman"/>
          <w:b/>
          <w:sz w:val="24"/>
          <w:szCs w:val="24"/>
        </w:rPr>
      </w:pPr>
    </w:p>
    <w:p w:rsidR="00E2787C" w:rsidRDefault="00E2787C"/>
    <w:p w:rsidR="00E2787C" w:rsidRDefault="00E2787C"/>
    <w:p w:rsidR="00E2787C" w:rsidRDefault="00E2787C"/>
    <w:p w:rsidR="00E2787C" w:rsidRDefault="00E2787C"/>
    <w:tbl>
      <w:tblPr>
        <w:tblStyle w:val="ae"/>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E2787C" w:rsidRPr="0068746C" w:rsidTr="00E2787C">
        <w:trPr>
          <w:trHeight w:val="80"/>
          <w:jc w:val="right"/>
        </w:trPr>
        <w:tc>
          <w:tcPr>
            <w:tcW w:w="3255" w:type="dxa"/>
          </w:tcPr>
          <w:p w:rsidR="00E2787C" w:rsidRPr="0068746C" w:rsidRDefault="00E2787C" w:rsidP="00E2787C">
            <w:pPr>
              <w:jc w:val="center"/>
              <w:rPr>
                <w:rFonts w:ascii="Times New Roman" w:hAnsi="Times New Roman" w:cs="Times New Roman"/>
                <w:sz w:val="24"/>
                <w:szCs w:val="24"/>
              </w:rPr>
            </w:pPr>
            <w:r w:rsidRPr="0068746C">
              <w:rPr>
                <w:rFonts w:ascii="Times New Roman" w:hAnsi="Times New Roman" w:cs="Times New Roman"/>
                <w:sz w:val="24"/>
                <w:szCs w:val="24"/>
              </w:rPr>
              <w:t>УТВЕРЖДАЮ</w:t>
            </w:r>
          </w:p>
          <w:p w:rsidR="00E2787C" w:rsidRPr="0068746C" w:rsidRDefault="00E2787C" w:rsidP="00E2787C">
            <w:pPr>
              <w:jc w:val="center"/>
              <w:rPr>
                <w:rFonts w:ascii="Times New Roman" w:hAnsi="Times New Roman" w:cs="Times New Roman"/>
                <w:sz w:val="24"/>
                <w:szCs w:val="24"/>
              </w:rPr>
            </w:pPr>
          </w:p>
        </w:tc>
      </w:tr>
      <w:tr w:rsidR="00E2787C" w:rsidRPr="0068746C" w:rsidTr="00E2787C">
        <w:trPr>
          <w:jc w:val="right"/>
        </w:trPr>
        <w:tc>
          <w:tcPr>
            <w:tcW w:w="3255" w:type="dxa"/>
          </w:tcPr>
          <w:p w:rsidR="00E2787C" w:rsidRPr="0068746C" w:rsidRDefault="00E2787C" w:rsidP="00E2787C">
            <w:pPr>
              <w:jc w:val="center"/>
              <w:rPr>
                <w:rFonts w:ascii="Times New Roman" w:hAnsi="Times New Roman" w:cs="Times New Roman"/>
                <w:sz w:val="24"/>
                <w:szCs w:val="24"/>
              </w:rPr>
            </w:pPr>
            <w:r>
              <w:rPr>
                <w:rFonts w:ascii="Times New Roman" w:hAnsi="Times New Roman" w:cs="Times New Roman"/>
                <w:sz w:val="24"/>
                <w:szCs w:val="24"/>
              </w:rPr>
              <w:t>Глава Григорьевского сельского поселения –</w:t>
            </w:r>
            <w:r w:rsidR="006E4C9A">
              <w:rPr>
                <w:rFonts w:ascii="Times New Roman" w:hAnsi="Times New Roman" w:cs="Times New Roman"/>
                <w:sz w:val="24"/>
                <w:szCs w:val="24"/>
              </w:rPr>
              <w:t>глава администрации</w:t>
            </w:r>
          </w:p>
          <w:p w:rsidR="00E2787C" w:rsidRPr="0068746C" w:rsidRDefault="00E2787C" w:rsidP="00E2787C">
            <w:pPr>
              <w:rPr>
                <w:rFonts w:ascii="Times New Roman" w:hAnsi="Times New Roman" w:cs="Times New Roman"/>
                <w:sz w:val="24"/>
                <w:szCs w:val="24"/>
              </w:rPr>
            </w:pPr>
            <w:r>
              <w:rPr>
                <w:rFonts w:ascii="Times New Roman" w:hAnsi="Times New Roman" w:cs="Times New Roman"/>
                <w:sz w:val="24"/>
                <w:szCs w:val="24"/>
              </w:rPr>
              <w:t xml:space="preserve">   __________А.С. Дрёмин</w:t>
            </w:r>
          </w:p>
          <w:p w:rsidR="00E2787C" w:rsidRPr="0068746C" w:rsidRDefault="002D3FB9" w:rsidP="00E2787C">
            <w:pPr>
              <w:jc w:val="center"/>
              <w:rPr>
                <w:rFonts w:ascii="Times New Roman" w:hAnsi="Times New Roman" w:cs="Times New Roman"/>
                <w:sz w:val="24"/>
                <w:szCs w:val="24"/>
              </w:rPr>
            </w:pPr>
            <w:r>
              <w:rPr>
                <w:rFonts w:ascii="Times New Roman" w:hAnsi="Times New Roman" w:cs="Times New Roman"/>
                <w:sz w:val="24"/>
                <w:szCs w:val="24"/>
              </w:rPr>
              <w:t>«08</w:t>
            </w:r>
            <w:r w:rsidR="00E2787C">
              <w:rPr>
                <w:rFonts w:ascii="Times New Roman" w:hAnsi="Times New Roman" w:cs="Times New Roman"/>
                <w:sz w:val="24"/>
                <w:szCs w:val="24"/>
              </w:rPr>
              <w:t xml:space="preserve">» апреля 2020 </w:t>
            </w:r>
            <w:r w:rsidR="00E2787C" w:rsidRPr="0068746C">
              <w:rPr>
                <w:rFonts w:ascii="Times New Roman" w:hAnsi="Times New Roman" w:cs="Times New Roman"/>
                <w:sz w:val="24"/>
                <w:szCs w:val="24"/>
              </w:rPr>
              <w:t>г.</w:t>
            </w:r>
          </w:p>
        </w:tc>
      </w:tr>
    </w:tbl>
    <w:p w:rsidR="00E2787C" w:rsidRPr="0068746C" w:rsidRDefault="00E2787C" w:rsidP="00E2787C">
      <w:pPr>
        <w:autoSpaceDE w:val="0"/>
        <w:autoSpaceDN w:val="0"/>
        <w:adjustRightInd w:val="0"/>
        <w:spacing w:after="0" w:line="240" w:lineRule="auto"/>
        <w:jc w:val="center"/>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center"/>
        <w:rPr>
          <w:rFonts w:ascii="Times New Roman" w:hAnsi="Times New Roman" w:cs="Times New Roman"/>
          <w:sz w:val="24"/>
          <w:szCs w:val="24"/>
        </w:rPr>
      </w:pPr>
    </w:p>
    <w:p w:rsidR="00E2787C" w:rsidRPr="00E2787C" w:rsidRDefault="00E2787C" w:rsidP="008507CC">
      <w:pPr>
        <w:autoSpaceDE w:val="0"/>
        <w:autoSpaceDN w:val="0"/>
        <w:adjustRightInd w:val="0"/>
        <w:spacing w:after="0" w:line="240" w:lineRule="auto"/>
        <w:rPr>
          <w:rFonts w:ascii="Times New Roman" w:hAnsi="Times New Roman" w:cs="Times New Roman"/>
          <w:sz w:val="24"/>
          <w:szCs w:val="24"/>
        </w:rPr>
      </w:pPr>
    </w:p>
    <w:p w:rsidR="00E2787C" w:rsidRPr="008507CC" w:rsidRDefault="00E2787C" w:rsidP="00E2787C">
      <w:pPr>
        <w:autoSpaceDE w:val="0"/>
        <w:autoSpaceDN w:val="0"/>
        <w:adjustRightInd w:val="0"/>
        <w:spacing w:after="0" w:line="240" w:lineRule="auto"/>
        <w:jc w:val="center"/>
        <w:rPr>
          <w:rFonts w:ascii="Times New Roman" w:hAnsi="Times New Roman" w:cs="Times New Roman"/>
          <w:b/>
          <w:sz w:val="24"/>
          <w:szCs w:val="24"/>
        </w:rPr>
      </w:pPr>
      <w:r w:rsidRPr="008507CC">
        <w:rPr>
          <w:rFonts w:ascii="Times New Roman" w:hAnsi="Times New Roman" w:cs="Times New Roman"/>
          <w:b/>
          <w:sz w:val="24"/>
          <w:szCs w:val="24"/>
        </w:rPr>
        <w:t>АДМИНИСТРАТИВНЫЙ РЕГЛАМЕНТ</w:t>
      </w:r>
    </w:p>
    <w:p w:rsidR="00E2787C" w:rsidRPr="008507CC" w:rsidRDefault="00E2787C" w:rsidP="00E2787C">
      <w:pPr>
        <w:autoSpaceDE w:val="0"/>
        <w:autoSpaceDN w:val="0"/>
        <w:adjustRightInd w:val="0"/>
        <w:spacing w:after="0" w:line="240" w:lineRule="auto"/>
        <w:jc w:val="center"/>
        <w:rPr>
          <w:rFonts w:ascii="Times New Roman" w:hAnsi="Times New Roman" w:cs="Times New Roman"/>
          <w:b/>
          <w:sz w:val="24"/>
          <w:szCs w:val="24"/>
        </w:rPr>
      </w:pPr>
      <w:r w:rsidRPr="008507CC">
        <w:rPr>
          <w:rFonts w:ascii="Times New Roman" w:hAnsi="Times New Roman" w:cs="Times New Roman"/>
          <w:b/>
          <w:sz w:val="24"/>
          <w:szCs w:val="24"/>
        </w:rPr>
        <w:t>ПРЕДОСТАВЛЕНИЯ МУНИЦИПАЛЬНОЙ УСЛУГИ</w:t>
      </w:r>
    </w:p>
    <w:p w:rsidR="00E2787C" w:rsidRPr="008507CC" w:rsidRDefault="00E2787C" w:rsidP="00E2787C">
      <w:pPr>
        <w:autoSpaceDE w:val="0"/>
        <w:autoSpaceDN w:val="0"/>
        <w:adjustRightInd w:val="0"/>
        <w:spacing w:after="0" w:line="240" w:lineRule="auto"/>
        <w:jc w:val="center"/>
        <w:rPr>
          <w:rFonts w:ascii="Times New Roman" w:hAnsi="Times New Roman" w:cs="Times New Roman"/>
          <w:b/>
          <w:sz w:val="24"/>
          <w:szCs w:val="24"/>
        </w:rPr>
      </w:pPr>
      <w:r w:rsidRPr="008507CC">
        <w:rPr>
          <w:rFonts w:ascii="Times New Roman" w:hAnsi="Times New Roman" w:cs="Times New Roman"/>
          <w:b/>
          <w:sz w:val="24"/>
          <w:szCs w:val="24"/>
        </w:rPr>
        <w:t>«ВЫДАЧА, ЗАКРЫТИЕ РАЗРЕШЕНИЯ НА СНОС ЗЕЛЕНЫХ НАСАЖДЕНИЙ ДЛЯ ЦЕЛЕЙ СТРОИТЕЛЬСТВА, РЕКОНСТРУКЦИИ ОБЪЕКТА КАПИТАЛЬНОГО СТРОИТЕЛЬСТВА»</w:t>
      </w:r>
    </w:p>
    <w:p w:rsidR="00E2787C" w:rsidRPr="00E2787C" w:rsidRDefault="00E2787C" w:rsidP="00E2787C">
      <w:pPr>
        <w:autoSpaceDE w:val="0"/>
        <w:autoSpaceDN w:val="0"/>
        <w:adjustRightInd w:val="0"/>
        <w:spacing w:after="0" w:line="240" w:lineRule="auto"/>
        <w:jc w:val="center"/>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center"/>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contextualSpacing/>
        <w:jc w:val="center"/>
        <w:rPr>
          <w:rFonts w:ascii="Times New Roman" w:hAnsi="Times New Roman" w:cs="Times New Roman"/>
          <w:sz w:val="24"/>
          <w:szCs w:val="24"/>
        </w:rPr>
      </w:pPr>
      <w:r w:rsidRPr="00E2787C">
        <w:rPr>
          <w:rFonts w:ascii="Times New Roman" w:hAnsi="Times New Roman" w:cs="Times New Roman"/>
          <w:sz w:val="24"/>
          <w:szCs w:val="24"/>
        </w:rPr>
        <w:t>I. ОБЩИЕ ПОЛОЖЕНИЯ</w:t>
      </w:r>
    </w:p>
    <w:p w:rsidR="00E2787C" w:rsidRPr="00E2787C" w:rsidRDefault="00E2787C" w:rsidP="00E2787C">
      <w:pPr>
        <w:autoSpaceDE w:val="0"/>
        <w:autoSpaceDN w:val="0"/>
        <w:adjustRightInd w:val="0"/>
        <w:spacing w:after="0" w:line="240" w:lineRule="auto"/>
        <w:contextualSpacing/>
        <w:jc w:val="center"/>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contextualSpacing/>
        <w:jc w:val="center"/>
        <w:rPr>
          <w:rFonts w:ascii="Times New Roman" w:hAnsi="Times New Roman" w:cs="Times New Roman"/>
          <w:sz w:val="24"/>
          <w:szCs w:val="24"/>
        </w:rPr>
      </w:pPr>
    </w:p>
    <w:p w:rsidR="00E2787C" w:rsidRPr="00E2787C" w:rsidRDefault="00E2787C" w:rsidP="00E2787C">
      <w:pPr>
        <w:pStyle w:val="a7"/>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E2787C">
        <w:rPr>
          <w:rFonts w:ascii="Times New Roman" w:hAnsi="Times New Roman" w:cs="Times New Roman"/>
          <w:b/>
          <w:sz w:val="24"/>
          <w:szCs w:val="24"/>
        </w:rPr>
        <w:t>Предмет регулирования административного регламента</w:t>
      </w:r>
    </w:p>
    <w:p w:rsidR="00E2787C" w:rsidRPr="00C745E1" w:rsidRDefault="00E2787C" w:rsidP="00E2787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2787C">
        <w:rPr>
          <w:rFonts w:ascii="Times New Roman" w:hAnsi="Times New Roman" w:cs="Times New Roman"/>
          <w:sz w:val="24"/>
          <w:szCs w:val="24"/>
        </w:rPr>
        <w:t>1.1. Настоящий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w:t>
      </w:r>
      <w:r>
        <w:rPr>
          <w:rFonts w:ascii="Times New Roman" w:hAnsi="Times New Roman" w:cs="Times New Roman"/>
          <w:sz w:val="24"/>
          <w:szCs w:val="24"/>
        </w:rPr>
        <w:t xml:space="preserve"> </w:t>
      </w:r>
      <w:r w:rsidRPr="00E2787C">
        <w:rPr>
          <w:rFonts w:ascii="Times New Roman" w:hAnsi="Times New Roman" w:cs="Times New Roman"/>
          <w:sz w:val="24"/>
          <w:szCs w:val="24"/>
        </w:rPr>
        <w:t xml:space="preserve">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E2787C">
        <w:rPr>
          <w:rFonts w:ascii="Times New Roman" w:hAnsi="Times New Roman" w:cs="Times New Roman"/>
          <w:sz w:val="24"/>
          <w:szCs w:val="24"/>
        </w:rPr>
        <w:br/>
        <w:t xml:space="preserve">предоставлении муниципальной услуги, требования к порядку их выполнения, </w:t>
      </w:r>
      <w:r w:rsidRPr="00E2787C">
        <w:rPr>
          <w:rFonts w:ascii="Times New Roman" w:hAnsi="Times New Roman" w:cs="Times New Roman"/>
          <w:sz w:val="24"/>
          <w:szCs w:val="24"/>
        </w:rPr>
        <w:br/>
        <w:t>порядок, формы контроля за исполнением Регламента, досудебный (в</w:t>
      </w:r>
      <w:r>
        <w:rPr>
          <w:rFonts w:ascii="Times New Roman" w:hAnsi="Times New Roman" w:cs="Times New Roman"/>
          <w:sz w:val="24"/>
          <w:szCs w:val="24"/>
        </w:rPr>
        <w:t xml:space="preserve">несудебный) порядок обжалования </w:t>
      </w:r>
      <w:r w:rsidRPr="00E2787C">
        <w:rPr>
          <w:rFonts w:ascii="Times New Roman" w:hAnsi="Times New Roman" w:cs="Times New Roman"/>
          <w:sz w:val="24"/>
          <w:szCs w:val="24"/>
        </w:rPr>
        <w:t>решений и действий (бездействия)</w:t>
      </w:r>
      <w:r>
        <w:rPr>
          <w:rFonts w:ascii="Times New Roman" w:hAnsi="Times New Roman" w:cs="Times New Roman"/>
          <w:sz w:val="24"/>
          <w:szCs w:val="24"/>
        </w:rPr>
        <w:t xml:space="preserve"> </w:t>
      </w:r>
      <w:r w:rsidRPr="00E2787C">
        <w:rPr>
          <w:rFonts w:ascii="Times New Roman" w:hAnsi="Times New Roman" w:cs="Times New Roman"/>
          <w:sz w:val="24"/>
          <w:szCs w:val="24"/>
        </w:rPr>
        <w:t>а</w:t>
      </w:r>
      <w:r>
        <w:rPr>
          <w:rFonts w:ascii="Times New Roman" w:hAnsi="Times New Roman" w:cs="Times New Roman"/>
          <w:sz w:val="24"/>
          <w:szCs w:val="24"/>
        </w:rPr>
        <w:t xml:space="preserve">дминистрации Григорьевского сельского поселения </w:t>
      </w:r>
      <w:r w:rsidRPr="00E2787C">
        <w:rPr>
          <w:rFonts w:ascii="Times New Roman" w:hAnsi="Times New Roman" w:cs="Times New Roman"/>
          <w:sz w:val="24"/>
          <w:szCs w:val="24"/>
        </w:rPr>
        <w:t xml:space="preserve"> (далее – Администрация)</w:t>
      </w:r>
      <w:r>
        <w:rPr>
          <w:rFonts w:ascii="Times New Roman" w:hAnsi="Times New Roman" w:cs="Times New Roman"/>
          <w:sz w:val="24"/>
          <w:szCs w:val="24"/>
        </w:rPr>
        <w:t xml:space="preserve">, </w:t>
      </w:r>
      <w:r w:rsidRPr="00E2787C">
        <w:rPr>
          <w:rFonts w:ascii="Times New Roman" w:hAnsi="Times New Roman" w:cs="Times New Roman"/>
          <w:sz w:val="24"/>
          <w:szCs w:val="24"/>
        </w:rPr>
        <w:t xml:space="preserve">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w:t>
      </w:r>
      <w:r w:rsidRPr="00C745E1">
        <w:rPr>
          <w:rFonts w:ascii="Times New Roman" w:hAnsi="Times New Roman" w:cs="Times New Roman"/>
          <w:sz w:val="24"/>
          <w:szCs w:val="24"/>
        </w:rPr>
        <w:t>многофункционального центра (далее – МФЦ), либо работника МФЦ.</w:t>
      </w:r>
    </w:p>
    <w:p w:rsidR="00E2787C" w:rsidRPr="00E2787C" w:rsidRDefault="00E2787C" w:rsidP="00E2787C">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E2787C" w:rsidRPr="00E2787C" w:rsidRDefault="00E2787C" w:rsidP="00E2787C">
      <w:pPr>
        <w:pStyle w:val="a7"/>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E2787C">
        <w:rPr>
          <w:rFonts w:ascii="Times New Roman" w:hAnsi="Times New Roman" w:cs="Times New Roman"/>
          <w:b/>
          <w:sz w:val="24"/>
          <w:szCs w:val="24"/>
        </w:rPr>
        <w:t>Круг заявителей</w:t>
      </w:r>
    </w:p>
    <w:p w:rsidR="00E2787C" w:rsidRPr="00E2787C" w:rsidRDefault="00E2787C" w:rsidP="00034B1D">
      <w:pPr>
        <w:pStyle w:val="ConsPlusNormal"/>
        <w:ind w:firstLine="709"/>
        <w:jc w:val="both"/>
      </w:pPr>
      <w:r w:rsidRPr="00E2787C">
        <w:t>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w:t>
      </w:r>
      <w:r>
        <w:t>троительства на территории Григорьевского сельского поселения</w:t>
      </w:r>
      <w:r w:rsidRPr="00E2787C">
        <w:t>,</w:t>
      </w:r>
      <w:r w:rsidR="00034B1D">
        <w:t xml:space="preserve"> </w:t>
      </w:r>
      <w:r w:rsidRPr="00E2787C">
        <w:t xml:space="preserve">(далее – заявитель) в пределах полномочий, установленных Градостроительным </w:t>
      </w:r>
      <w:hyperlink r:id="rId8" w:history="1">
        <w:r w:rsidRPr="00E2787C">
          <w:t>кодексом</w:t>
        </w:r>
      </w:hyperlink>
      <w:r w:rsidRPr="00E2787C">
        <w:t xml:space="preserve"> Российской Федерации.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pStyle w:val="a7"/>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E2787C">
        <w:rPr>
          <w:rFonts w:ascii="Times New Roman" w:hAnsi="Times New Roman" w:cs="Times New Roman"/>
          <w:b/>
          <w:sz w:val="24"/>
          <w:szCs w:val="24"/>
        </w:rPr>
        <w:t>Требования к порядку информирования о предоставлении муниципальной услуги</w:t>
      </w:r>
    </w:p>
    <w:p w:rsidR="00E2787C" w:rsidRPr="00E2787C" w:rsidRDefault="00E2787C" w:rsidP="00E2787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2787C">
        <w:rPr>
          <w:rFonts w:ascii="Times New Roman" w:hAnsi="Times New Roman" w:cs="Times New Roman"/>
          <w:sz w:val="24"/>
          <w:szCs w:val="24"/>
        </w:rPr>
        <w:t>3.1. Порядок получения информации по вопросам предоставления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Информирование о порядке предоставления муниципальной услуги осуществляется:</w:t>
      </w:r>
    </w:p>
    <w:p w:rsidR="00E2787C" w:rsidRPr="00E2787C" w:rsidRDefault="00E2787C" w:rsidP="00E2787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при личном обращении заявителя непосредственно в Администрацию;</w:t>
      </w:r>
    </w:p>
    <w:p w:rsidR="00E2787C" w:rsidRPr="00E2787C" w:rsidRDefault="00E2787C" w:rsidP="00E2787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w:t>
      </w:r>
      <w:r w:rsidRPr="00E2787C">
        <w:rPr>
          <w:rFonts w:ascii="Times New Roman" w:hAnsi="Times New Roman" w:cs="Times New Roman"/>
          <w:sz w:val="24"/>
          <w:szCs w:val="24"/>
        </w:rPr>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2787C" w:rsidRPr="00E2787C" w:rsidRDefault="00E2787C" w:rsidP="00E2787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с использованием средств телефонной, почтовой связи;</w:t>
      </w:r>
    </w:p>
    <w:p w:rsidR="00E2787C" w:rsidRPr="00E2787C" w:rsidRDefault="00E2787C" w:rsidP="00E2787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на официальном сайте Администрации в информационно-телекоммуникационной сети «Интернет» </w:t>
      </w:r>
      <w:r w:rsidR="00034B1D" w:rsidRPr="00034B1D">
        <w:rPr>
          <w:rFonts w:ascii="Times New Roman" w:hAnsi="Times New Roman" w:cs="Times New Roman"/>
          <w:color w:val="3333FF"/>
          <w:sz w:val="24"/>
          <w:szCs w:val="24"/>
          <w:u w:val="single"/>
          <w:lang w:val="en-US"/>
        </w:rPr>
        <w:t>www</w:t>
      </w:r>
      <w:r w:rsidR="00034B1D" w:rsidRPr="00034B1D">
        <w:rPr>
          <w:rFonts w:ascii="Times New Roman" w:hAnsi="Times New Roman" w:cs="Times New Roman"/>
          <w:color w:val="3333FF"/>
          <w:sz w:val="24"/>
          <w:szCs w:val="24"/>
          <w:u w:val="single"/>
        </w:rPr>
        <w:t xml:space="preserve"> Григорьевка РФ</w:t>
      </w:r>
      <w:r w:rsidR="00034B1D">
        <w:rPr>
          <w:rFonts w:ascii="Times New Roman" w:hAnsi="Times New Roman" w:cs="Times New Roman"/>
          <w:sz w:val="24"/>
          <w:szCs w:val="24"/>
        </w:rPr>
        <w:t xml:space="preserve"> </w:t>
      </w:r>
      <w:r w:rsidRPr="00E2787C">
        <w:rPr>
          <w:rFonts w:ascii="Times New Roman" w:hAnsi="Times New Roman" w:cs="Times New Roman"/>
          <w:sz w:val="24"/>
          <w:szCs w:val="24"/>
        </w:rPr>
        <w:t>(далее – официальный сайт Администрации);</w:t>
      </w:r>
    </w:p>
    <w:p w:rsidR="00E2787C" w:rsidRPr="00E2787C" w:rsidRDefault="00E2787C" w:rsidP="00E2787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E2787C">
          <w:rPr>
            <w:rStyle w:val="af4"/>
            <w:rFonts w:ascii="Times New Roman" w:hAnsi="Times New Roman" w:cs="Times New Roman"/>
            <w:sz w:val="24"/>
            <w:szCs w:val="24"/>
          </w:rPr>
          <w:t>www.gosuslugi.ru</w:t>
        </w:r>
      </w:hyperlink>
      <w:r w:rsidRPr="00E2787C">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w:t>
      </w:r>
      <w:r w:rsidR="008507CC">
        <w:rPr>
          <w:rFonts w:ascii="Times New Roman" w:hAnsi="Times New Roman" w:cs="Times New Roman"/>
          <w:sz w:val="24"/>
          <w:szCs w:val="24"/>
        </w:rPr>
        <w:t>л.</w:t>
      </w:r>
      <w:r w:rsidRPr="00E2787C">
        <w:rPr>
          <w:rFonts w:ascii="Times New Roman" w:hAnsi="Times New Roman" w:cs="Times New Roman"/>
          <w:sz w:val="24"/>
          <w:szCs w:val="24"/>
        </w:rPr>
        <w:t>.</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3.2. Порядок, форма, место размещения и способы получения справочной информации.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Pr="00E2787C">
          <w:rPr>
            <w:rStyle w:val="af4"/>
            <w:rFonts w:ascii="Times New Roman" w:hAnsi="Times New Roman" w:cs="Times New Roman"/>
            <w:sz w:val="24"/>
            <w:szCs w:val="24"/>
          </w:rPr>
          <w:t>www.mfc-25.гu</w:t>
        </w:r>
      </w:hyperlink>
      <w:r w:rsidRPr="00E2787C">
        <w:rPr>
          <w:rFonts w:ascii="Times New Roman" w:hAnsi="Times New Roman" w:cs="Times New Roman"/>
          <w:sz w:val="24"/>
          <w:szCs w:val="24"/>
        </w:rPr>
        <w:t xml:space="preserve"> . </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б) адрес электронной почты Администрации, структурных подразделений Администрации;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 образец (форма) заявления о предоставлении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е) основания для отказа в предоставлении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ж) порядок предоставления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з) порядок подачи и рассмотрения жалобы.</w:t>
      </w:r>
    </w:p>
    <w:p w:rsidR="00E2787C" w:rsidRPr="00E2787C" w:rsidRDefault="00E2787C" w:rsidP="00E2787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2787C">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E2787C" w:rsidRPr="00E2787C" w:rsidRDefault="00E2787C" w:rsidP="00E2787C">
      <w:pPr>
        <w:spacing w:line="240" w:lineRule="auto"/>
        <w:rPr>
          <w:rFonts w:ascii="Times New Roman" w:hAnsi="Times New Roman" w:cs="Times New Roman"/>
          <w:sz w:val="24"/>
          <w:szCs w:val="24"/>
          <w:lang w:eastAsia="ar-SA"/>
        </w:rPr>
      </w:pPr>
      <w:r w:rsidRPr="00E2787C">
        <w:rPr>
          <w:rFonts w:ascii="Times New Roman" w:hAnsi="Times New Roman" w:cs="Times New Roman"/>
          <w:sz w:val="24"/>
          <w:szCs w:val="24"/>
          <w:lang w:eastAsia="ar-SA"/>
        </w:rPr>
        <w:br w:type="page"/>
      </w:r>
    </w:p>
    <w:p w:rsidR="00E2787C" w:rsidRPr="00E2787C" w:rsidRDefault="00E2787C" w:rsidP="00E2787C">
      <w:pPr>
        <w:autoSpaceDE w:val="0"/>
        <w:autoSpaceDN w:val="0"/>
        <w:adjustRightInd w:val="0"/>
        <w:spacing w:after="0" w:line="240" w:lineRule="auto"/>
        <w:jc w:val="center"/>
        <w:rPr>
          <w:rFonts w:ascii="Times New Roman" w:hAnsi="Times New Roman" w:cs="Times New Roman"/>
          <w:sz w:val="24"/>
          <w:szCs w:val="24"/>
        </w:rPr>
      </w:pPr>
      <w:r w:rsidRPr="00E2787C">
        <w:rPr>
          <w:rFonts w:ascii="Times New Roman" w:hAnsi="Times New Roman" w:cs="Times New Roman"/>
          <w:sz w:val="24"/>
          <w:szCs w:val="24"/>
        </w:rPr>
        <w:lastRenderedPageBreak/>
        <w:t>II. СТАНДАРТ ПРЕДОСТАВЛЕНИЯ МУНИЦИПАЛЬНОЙ УСЛУГИ</w:t>
      </w:r>
    </w:p>
    <w:p w:rsidR="00E2787C" w:rsidRPr="00E2787C" w:rsidRDefault="00E2787C" w:rsidP="00E2787C">
      <w:pPr>
        <w:autoSpaceDE w:val="0"/>
        <w:autoSpaceDN w:val="0"/>
        <w:adjustRightInd w:val="0"/>
        <w:spacing w:after="0" w:line="240" w:lineRule="auto"/>
        <w:ind w:firstLine="709"/>
        <w:jc w:val="center"/>
        <w:rPr>
          <w:rFonts w:ascii="Times New Roman" w:hAnsi="Times New Roman" w:cs="Times New Roman"/>
          <w:sz w:val="24"/>
          <w:szCs w:val="24"/>
        </w:rPr>
      </w:pPr>
    </w:p>
    <w:p w:rsidR="00E2787C" w:rsidRPr="00E2787C" w:rsidRDefault="00E2787C" w:rsidP="00E2787C">
      <w:pPr>
        <w:pStyle w:val="a7"/>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E2787C">
        <w:rPr>
          <w:rFonts w:ascii="Times New Roman" w:hAnsi="Times New Roman" w:cs="Times New Roman"/>
          <w:b/>
          <w:sz w:val="24"/>
          <w:szCs w:val="24"/>
        </w:rPr>
        <w:t>Наименование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4.1. Муниципальная услуга</w:t>
      </w:r>
      <w:r w:rsidRPr="00E2787C">
        <w:rPr>
          <w:rFonts w:ascii="Times New Roman" w:eastAsia="Calibri" w:hAnsi="Times New Roman" w:cs="Times New Roman"/>
          <w:sz w:val="24"/>
          <w:szCs w:val="24"/>
        </w:rPr>
        <w:t>: «</w:t>
      </w:r>
      <w:r w:rsidRPr="00E2787C">
        <w:rPr>
          <w:rFonts w:ascii="Times New Roman" w:hAnsi="Times New Roman" w:cs="Times New Roman"/>
          <w:sz w:val="24"/>
          <w:szCs w:val="24"/>
        </w:rPr>
        <w:t>Выдача, закрытие разрешения на снос зеленых насаждений для целей строительства, реконструкции</w:t>
      </w:r>
      <w:r w:rsidR="00034B1D">
        <w:rPr>
          <w:rFonts w:ascii="Times New Roman" w:hAnsi="Times New Roman" w:cs="Times New Roman"/>
          <w:sz w:val="24"/>
          <w:szCs w:val="24"/>
        </w:rPr>
        <w:t xml:space="preserve"> </w:t>
      </w:r>
      <w:r w:rsidRPr="00E2787C">
        <w:rPr>
          <w:rFonts w:ascii="Times New Roman" w:hAnsi="Times New Roman" w:cs="Times New Roman"/>
          <w:sz w:val="24"/>
          <w:szCs w:val="24"/>
        </w:rPr>
        <w:t>объекта капитального строительства».</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pStyle w:val="a7"/>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E2787C">
        <w:rPr>
          <w:rFonts w:ascii="Times New Roman" w:hAnsi="Times New Roman" w:cs="Times New Roman"/>
          <w:b/>
          <w:sz w:val="24"/>
          <w:szCs w:val="24"/>
        </w:rPr>
        <w:t>Наименование органа, предоставляющего муниципальную услугу</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5.1. Предоставление муниципальной услуги осуществляется Администрацией.</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2787C" w:rsidRPr="00E2787C" w:rsidRDefault="00E2787C" w:rsidP="00E2787C">
      <w:pPr>
        <w:pStyle w:val="ConsPlusNormal"/>
        <w:ind w:firstLine="709"/>
        <w:jc w:val="both"/>
      </w:pPr>
    </w:p>
    <w:p w:rsidR="00E2787C" w:rsidRPr="00E2787C" w:rsidRDefault="00E2787C" w:rsidP="00E2787C">
      <w:pPr>
        <w:pStyle w:val="a7"/>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E2787C">
        <w:rPr>
          <w:rFonts w:ascii="Times New Roman" w:hAnsi="Times New Roman" w:cs="Times New Roman"/>
          <w:b/>
          <w:sz w:val="24"/>
          <w:szCs w:val="24"/>
        </w:rPr>
        <w:t>Описание результатов предоставления муниципальной услуги</w:t>
      </w:r>
    </w:p>
    <w:p w:rsidR="00E2787C" w:rsidRPr="00E2787C" w:rsidRDefault="00E2787C" w:rsidP="00E2787C">
      <w:pPr>
        <w:pStyle w:val="ConsPlusNormal"/>
        <w:ind w:firstLine="709"/>
        <w:jc w:val="both"/>
      </w:pPr>
      <w:r w:rsidRPr="00E2787C">
        <w:t>6.1. Результатом предоставления муниципальной услуги является:</w:t>
      </w:r>
    </w:p>
    <w:p w:rsidR="00E2787C" w:rsidRPr="00E2787C" w:rsidRDefault="00E2787C" w:rsidP="00E2787C">
      <w:pPr>
        <w:pStyle w:val="ConsPlusNormal"/>
        <w:ind w:firstLine="709"/>
        <w:jc w:val="both"/>
      </w:pPr>
      <w:r w:rsidRPr="00E2787C">
        <w:t>а) разрешение на снос зеленых насаждений для целей строительства, реконструкции</w:t>
      </w:r>
      <w:r w:rsidR="008E0851">
        <w:t xml:space="preserve"> </w:t>
      </w:r>
      <w:r w:rsidRPr="00E2787C">
        <w:t>объекта капитального строительства (далее – разрешение на снос зеленых насаждений);</w:t>
      </w:r>
    </w:p>
    <w:p w:rsidR="00E2787C" w:rsidRPr="00E2787C" w:rsidRDefault="00E2787C" w:rsidP="00E2787C">
      <w:pPr>
        <w:pStyle w:val="ConsPlusNormal"/>
        <w:ind w:firstLine="709"/>
        <w:jc w:val="both"/>
      </w:pPr>
      <w:r w:rsidRPr="00E2787C">
        <w:t>б) отказ в выдаче разрешения на снос зеленых насаждений;</w:t>
      </w:r>
    </w:p>
    <w:p w:rsidR="00E2787C" w:rsidRPr="00E2787C" w:rsidRDefault="00E2787C" w:rsidP="00E2787C">
      <w:pPr>
        <w:pStyle w:val="ConsPlusNormal"/>
        <w:ind w:firstLine="709"/>
        <w:jc w:val="both"/>
      </w:pPr>
      <w:r w:rsidRPr="00E2787C">
        <w:t>в) закрытие разрешения на снос зеленых насаждений;</w:t>
      </w:r>
    </w:p>
    <w:p w:rsidR="00E2787C" w:rsidRPr="00E2787C" w:rsidRDefault="00E2787C" w:rsidP="00E2787C">
      <w:pPr>
        <w:pStyle w:val="ConsPlusNormal"/>
        <w:ind w:firstLine="709"/>
        <w:jc w:val="both"/>
      </w:pPr>
      <w:r w:rsidRPr="00E2787C">
        <w:t>г) отказ в закрытии разрешения на снос зеленых насаждений.</w:t>
      </w:r>
    </w:p>
    <w:p w:rsidR="00E2787C" w:rsidRPr="00E2787C" w:rsidRDefault="00E2787C" w:rsidP="00E2787C">
      <w:pPr>
        <w:pStyle w:val="ConsPlusNormal"/>
        <w:ind w:firstLine="709"/>
        <w:jc w:val="both"/>
      </w:pPr>
      <w:r w:rsidRPr="00E2787C">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E2787C" w:rsidRPr="00E2787C" w:rsidRDefault="00E2787C" w:rsidP="00E2787C">
      <w:pPr>
        <w:pStyle w:val="ConsPlusNormal"/>
        <w:ind w:firstLine="709"/>
        <w:jc w:val="both"/>
      </w:pPr>
      <w:r w:rsidRPr="00E2787C">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E2787C" w:rsidRPr="00E2787C" w:rsidRDefault="00E2787C" w:rsidP="00E2787C">
      <w:pPr>
        <w:pStyle w:val="ConsPlusNormal"/>
        <w:ind w:firstLine="709"/>
        <w:jc w:val="both"/>
      </w:pPr>
      <w:r w:rsidRPr="00E2787C">
        <w:t>выдается заявителю в форме документа на бумажном носителе;</w:t>
      </w:r>
    </w:p>
    <w:p w:rsidR="00E2787C" w:rsidRPr="00E2787C" w:rsidRDefault="00E2787C" w:rsidP="00E2787C">
      <w:pPr>
        <w:pStyle w:val="ConsPlusNormal"/>
        <w:ind w:firstLine="709"/>
        <w:jc w:val="both"/>
      </w:pPr>
      <w:r w:rsidRPr="00E2787C">
        <w:t>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Администрации и повторно не направляется).</w:t>
      </w:r>
    </w:p>
    <w:p w:rsidR="00E2787C" w:rsidRPr="00E2787C" w:rsidRDefault="00E2787C" w:rsidP="00E2787C">
      <w:pPr>
        <w:pStyle w:val="ConsPlusNormal"/>
        <w:ind w:firstLine="709"/>
        <w:jc w:val="both"/>
      </w:pPr>
    </w:p>
    <w:p w:rsidR="00E2787C" w:rsidRPr="00E2787C" w:rsidRDefault="00E2787C" w:rsidP="00E2787C">
      <w:pPr>
        <w:pStyle w:val="ConsPlusNormal"/>
        <w:numPr>
          <w:ilvl w:val="0"/>
          <w:numId w:val="2"/>
        </w:numPr>
        <w:ind w:left="0" w:firstLine="709"/>
        <w:jc w:val="both"/>
        <w:rPr>
          <w:b/>
        </w:rPr>
      </w:pPr>
      <w:r w:rsidRPr="00E2787C">
        <w:rPr>
          <w:b/>
        </w:rPr>
        <w:t>Срок предоставления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7.1. Муниципальная услуга предоставляется в течение пятнадцати</w:t>
      </w:r>
      <w:r w:rsidR="008E0851">
        <w:rPr>
          <w:rFonts w:ascii="Times New Roman" w:hAnsi="Times New Roman" w:cs="Times New Roman"/>
          <w:sz w:val="24"/>
          <w:szCs w:val="24"/>
        </w:rPr>
        <w:t xml:space="preserve"> </w:t>
      </w:r>
      <w:r w:rsidRPr="00E2787C">
        <w:rPr>
          <w:rFonts w:ascii="Times New Roman" w:hAnsi="Times New Roman" w:cs="Times New Roman"/>
          <w:sz w:val="24"/>
          <w:szCs w:val="24"/>
        </w:rPr>
        <w:t>рабочих дней со дня регистрации</w:t>
      </w:r>
      <w:r w:rsidR="008E0851">
        <w:rPr>
          <w:rFonts w:ascii="Times New Roman" w:hAnsi="Times New Roman" w:cs="Times New Roman"/>
          <w:sz w:val="24"/>
          <w:szCs w:val="24"/>
        </w:rPr>
        <w:t xml:space="preserve"> </w:t>
      </w:r>
      <w:r w:rsidRPr="00E2787C">
        <w:rPr>
          <w:rFonts w:ascii="Times New Roman" w:hAnsi="Times New Roman" w:cs="Times New Roman"/>
          <w:sz w:val="24"/>
          <w:szCs w:val="24"/>
        </w:rPr>
        <w:t xml:space="preserve">в Администрации заявления о выдаче, закрытии разрешения на снос зеленых насаждений. </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Администрация в течение пятнадцати</w:t>
      </w:r>
      <w:r w:rsidR="008E0851">
        <w:rPr>
          <w:rFonts w:ascii="Times New Roman" w:hAnsi="Times New Roman" w:cs="Times New Roman"/>
          <w:sz w:val="24"/>
          <w:szCs w:val="24"/>
        </w:rPr>
        <w:t xml:space="preserve"> </w:t>
      </w:r>
      <w:r w:rsidRPr="00E2787C">
        <w:rPr>
          <w:rFonts w:ascii="Times New Roman" w:hAnsi="Times New Roman" w:cs="Times New Roman"/>
          <w:sz w:val="24"/>
          <w:szCs w:val="24"/>
        </w:rPr>
        <w:t>рабочих дней со дня регистрации в Администрации заявления о выдаче, закрытии разрешения на снос зеленых насаждений выдает заявителю документ, являющийся результатом предоставления муниципальной услуги, предусмотренный настоящим Регламентом.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pStyle w:val="a7"/>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E2787C">
        <w:rPr>
          <w:rFonts w:ascii="Times New Roman" w:hAnsi="Times New Roman" w:cs="Times New Roman"/>
          <w:b/>
          <w:sz w:val="24"/>
          <w:szCs w:val="24"/>
        </w:rPr>
        <w:t>Правовые основания для предоставления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8.1. Перечень нормативных правовых актов, регулирующих предоставление муниципальной услуги, согласно Приложению № 1.</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8E0851" w:rsidRDefault="008E0851" w:rsidP="00E2787C">
      <w:pPr>
        <w:autoSpaceDE w:val="0"/>
        <w:autoSpaceDN w:val="0"/>
        <w:adjustRightInd w:val="0"/>
        <w:spacing w:after="0" w:line="240" w:lineRule="auto"/>
        <w:ind w:firstLine="709"/>
        <w:jc w:val="both"/>
        <w:rPr>
          <w:rFonts w:ascii="Times New Roman" w:hAnsi="Times New Roman" w:cs="Times New Roman"/>
          <w:b/>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lastRenderedPageBreak/>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2787C" w:rsidRPr="00E2787C" w:rsidRDefault="00E2787C" w:rsidP="00E2787C">
      <w:pPr>
        <w:pStyle w:val="ConsPlusNormal"/>
        <w:ind w:firstLine="709"/>
        <w:jc w:val="both"/>
      </w:pPr>
      <w:r w:rsidRPr="00E2787C">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2787C" w:rsidRPr="00E2787C" w:rsidRDefault="00E2787C" w:rsidP="00E2787C">
      <w:pPr>
        <w:pStyle w:val="ConsPlusNormal"/>
        <w:ind w:firstLine="709"/>
        <w:jc w:val="both"/>
      </w:pPr>
      <w:r w:rsidRPr="00E2787C">
        <w:t xml:space="preserve">9.2. </w:t>
      </w:r>
      <w:r w:rsidRPr="00E2787C">
        <w:rPr>
          <w:b/>
          <w:i/>
        </w:rPr>
        <w:t>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E2787C" w:rsidRPr="00E2787C" w:rsidRDefault="00E2787C" w:rsidP="00E2787C">
      <w:pPr>
        <w:pStyle w:val="ConsPlusNormal"/>
        <w:ind w:firstLine="709"/>
        <w:jc w:val="both"/>
      </w:pPr>
      <w:bookmarkStart w:id="0" w:name="P154"/>
      <w:bookmarkEnd w:id="0"/>
      <w:r w:rsidRPr="00E2787C">
        <w:t>9.2.1. Перечень документов, которые заявитель должен предоставить самостоятельно для выдачи</w:t>
      </w:r>
      <w:r w:rsidR="008E0851">
        <w:t xml:space="preserve"> </w:t>
      </w:r>
      <w:r w:rsidRPr="00E2787C">
        <w:t>разрешения на снос зеленых насаждений:</w:t>
      </w:r>
    </w:p>
    <w:p w:rsidR="00E2787C" w:rsidRPr="00E2787C" w:rsidRDefault="00E2787C" w:rsidP="00E2787C">
      <w:pPr>
        <w:pStyle w:val="ConsPlusNormal"/>
        <w:ind w:firstLine="709"/>
        <w:jc w:val="both"/>
      </w:pPr>
      <w:r w:rsidRPr="00E2787C">
        <w:t xml:space="preserve">а) </w:t>
      </w:r>
      <w:hyperlink r:id="rId11" w:history="1">
        <w:r w:rsidRPr="00E2787C">
          <w:t>заявление</w:t>
        </w:r>
      </w:hyperlink>
      <w:r w:rsidRPr="00E2787C">
        <w:t xml:space="preserve"> на выдачу разрешения на снос зеленых насаждений (приложение № 3, приложение № 3.1 к настоящему Регламенту); </w:t>
      </w:r>
    </w:p>
    <w:p w:rsidR="00E2787C" w:rsidRPr="00E2787C" w:rsidRDefault="00E2787C" w:rsidP="00E2787C">
      <w:pPr>
        <w:pStyle w:val="ConsPlusNormal"/>
        <w:ind w:firstLine="709"/>
        <w:jc w:val="both"/>
      </w:pPr>
      <w:r w:rsidRPr="00E2787C">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E2787C" w:rsidRPr="00E2787C" w:rsidRDefault="00E2787C" w:rsidP="00E2787C">
      <w:pPr>
        <w:pStyle w:val="ConsPlusNormal"/>
        <w:ind w:firstLine="709"/>
        <w:jc w:val="both"/>
      </w:pPr>
      <w:r w:rsidRPr="00E2787C">
        <w:t>в)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«Проект полосы отвода» и «Мероприятия по охране окружающей среды» (для линейных объектов);</w:t>
      </w:r>
    </w:p>
    <w:p w:rsidR="00E2787C" w:rsidRPr="00E2787C" w:rsidRDefault="00E2787C" w:rsidP="00E2787C">
      <w:pPr>
        <w:pStyle w:val="ConsPlusNormal"/>
        <w:ind w:firstLine="709"/>
        <w:jc w:val="both"/>
      </w:pPr>
      <w:r w:rsidRPr="00E2787C">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E2787C" w:rsidRPr="00E2787C" w:rsidRDefault="00E2787C" w:rsidP="00E2787C">
      <w:pPr>
        <w:pStyle w:val="ConsPlusNormal"/>
        <w:ind w:firstLine="709"/>
        <w:jc w:val="both"/>
      </w:pPr>
      <w:bookmarkStart w:id="1" w:name="P155"/>
      <w:bookmarkEnd w:id="1"/>
      <w:r w:rsidRPr="00E2787C">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лица);выписка из Единого</w:t>
      </w:r>
      <w:r w:rsidR="008E0851">
        <w:t xml:space="preserve"> </w:t>
      </w:r>
      <w:r w:rsidRPr="00E2787C">
        <w:t>государственного</w:t>
      </w:r>
      <w:r w:rsidR="008E0851">
        <w:t xml:space="preserve"> </w:t>
      </w:r>
      <w:r w:rsidRPr="00E2787C">
        <w:t>реестра</w:t>
      </w:r>
      <w:r w:rsidR="008E0851">
        <w:t xml:space="preserve"> </w:t>
      </w:r>
      <w:r w:rsidRPr="00E2787C">
        <w:t>индивидуальных предпринимателей(в случае, если заявителем является индивидуальный предприниматель либо представитель индивидуального предпринимателя);</w:t>
      </w:r>
    </w:p>
    <w:p w:rsidR="00E2787C" w:rsidRPr="00E2787C" w:rsidRDefault="00E2787C" w:rsidP="00E2787C">
      <w:pPr>
        <w:pStyle w:val="ConsPlusNormal"/>
        <w:ind w:firstLine="709"/>
        <w:jc w:val="both"/>
      </w:pPr>
      <w:r w:rsidRPr="00E2787C">
        <w:t>б)правоподтверждающие документы на земельный участок, в том числе соглашение об установлении сервитута, решение об установлении публичного сервитута;</w:t>
      </w:r>
    </w:p>
    <w:p w:rsidR="00E2787C" w:rsidRPr="00E2787C" w:rsidRDefault="00E2787C" w:rsidP="00E2787C">
      <w:pPr>
        <w:pStyle w:val="ConsPlusNormal"/>
        <w:ind w:firstLine="709"/>
        <w:jc w:val="both"/>
      </w:pPr>
      <w:r w:rsidRPr="00E2787C">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E2787C" w:rsidRPr="00E2787C" w:rsidRDefault="00E2787C" w:rsidP="00E2787C">
      <w:pPr>
        <w:pStyle w:val="ConsPlusNormal"/>
        <w:ind w:firstLine="709"/>
        <w:jc w:val="both"/>
      </w:pPr>
      <w:r w:rsidRPr="00E2787C">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12" w:history="1">
        <w:r w:rsidRPr="00E2787C">
          <w:t>статьей 51</w:t>
        </w:r>
      </w:hyperlink>
      <w:r w:rsidRPr="00E2787C">
        <w:t xml:space="preserve"> Градостроительного кодекса Российской Федерации требуется получение разрешения на строительство);</w:t>
      </w:r>
    </w:p>
    <w:p w:rsidR="00E2787C" w:rsidRPr="00E2787C" w:rsidRDefault="00E2787C" w:rsidP="00E2787C">
      <w:pPr>
        <w:pStyle w:val="ConsPlusNormal"/>
        <w:ind w:firstLine="709"/>
        <w:jc w:val="both"/>
      </w:pPr>
      <w:r w:rsidRPr="00E2787C">
        <w:t xml:space="preserve">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E2787C">
        <w:lastRenderedPageBreak/>
        <w:t xml:space="preserve">жилищного строительства или садового дома на земельном участке (для объектов индивидуального жилищного строительства и садовых домов); </w:t>
      </w:r>
    </w:p>
    <w:p w:rsidR="00E2787C" w:rsidRPr="00E2787C" w:rsidRDefault="00E2787C" w:rsidP="00E2787C">
      <w:pPr>
        <w:pStyle w:val="ConsPlusNormal"/>
        <w:ind w:firstLine="709"/>
        <w:jc w:val="both"/>
      </w:pPr>
      <w:r w:rsidRPr="00E2787C">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2787C" w:rsidRPr="00E2787C" w:rsidRDefault="00E2787C" w:rsidP="00E2787C">
      <w:pPr>
        <w:pStyle w:val="ConsPlusNormal"/>
        <w:ind w:firstLine="709"/>
        <w:jc w:val="both"/>
      </w:pPr>
      <w:r w:rsidRPr="00E2787C">
        <w:t>е) положительное заключение экспертизы проектной документации (в случае, если проектная документация подлежит экспертизе);</w:t>
      </w:r>
    </w:p>
    <w:p w:rsidR="00E2787C" w:rsidRPr="00E2787C" w:rsidRDefault="00E2787C" w:rsidP="00E2787C">
      <w:pPr>
        <w:pStyle w:val="ConsPlusNormal"/>
        <w:ind w:firstLine="709"/>
        <w:jc w:val="both"/>
        <w:rPr>
          <w:bCs/>
        </w:rPr>
      </w:pPr>
      <w:r w:rsidRPr="00E2787C">
        <w:t>ж) документ, подтверждающий оплату заявителем восстановительной (компенсационной) стоимости зеленых насаждений (</w:t>
      </w:r>
      <w:r w:rsidRPr="00E2787C">
        <w:rPr>
          <w:bCs/>
        </w:rPr>
        <w:t>по результатам выполнения административного действия, предусмотренного пунктом 18.4 настоящего Регламента)</w:t>
      </w:r>
    </w:p>
    <w:p w:rsidR="00E2787C" w:rsidRPr="00E2787C" w:rsidRDefault="00E2787C" w:rsidP="00E2787C">
      <w:pPr>
        <w:pStyle w:val="ConsPlusNormal"/>
        <w:ind w:firstLine="709"/>
        <w:jc w:val="both"/>
      </w:pPr>
      <w:r w:rsidRPr="00E2787C">
        <w:t>з) схема подеревной съемки и перечётная ведомость зеленых насаждений;</w:t>
      </w:r>
    </w:p>
    <w:p w:rsidR="00E2787C" w:rsidRPr="00E2787C" w:rsidRDefault="00E2787C" w:rsidP="00E2787C">
      <w:pPr>
        <w:pStyle w:val="ConsPlusNormal"/>
        <w:ind w:firstLine="709"/>
        <w:jc w:val="both"/>
      </w:pPr>
      <w:r w:rsidRPr="00E2787C">
        <w:t>е) договор на обращение с древесными отходами (кроме объектов индивидуального жилищного строительства и садовых домов).</w:t>
      </w:r>
    </w:p>
    <w:p w:rsidR="00E2787C" w:rsidRPr="00E2787C" w:rsidRDefault="00E2787C" w:rsidP="00E2787C">
      <w:pPr>
        <w:pStyle w:val="ConsPlusNormal"/>
        <w:ind w:firstLine="709"/>
        <w:jc w:val="both"/>
      </w:pPr>
      <w:r w:rsidRPr="00E2787C">
        <w:t>9.2.3. Документы, указанные в подпунктах б), в) ие),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2787C" w:rsidRPr="00E2787C" w:rsidRDefault="00E2787C" w:rsidP="00E2787C">
      <w:pPr>
        <w:pStyle w:val="ConsPlusNormal"/>
        <w:ind w:firstLine="709"/>
        <w:jc w:val="both"/>
      </w:pPr>
      <w:r w:rsidRPr="00E2787C">
        <w:t>9.2.4. Документы, указанные в подпунктах в),е), з) и е)пункта 9.2.2 настоящего Регламента, заявитель вправе представить в Администрацию самостоятельно</w:t>
      </w:r>
      <w:r w:rsidR="008E0851">
        <w:t xml:space="preserve"> </w:t>
      </w:r>
      <w:r w:rsidRPr="00E2787C">
        <w:t>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Администрации);</w:t>
      </w:r>
    </w:p>
    <w:p w:rsidR="00E2787C" w:rsidRPr="00E2787C" w:rsidRDefault="00E2787C" w:rsidP="00E2787C">
      <w:pPr>
        <w:pStyle w:val="ConsPlusNormal"/>
        <w:ind w:firstLine="709"/>
        <w:jc w:val="both"/>
      </w:pPr>
      <w:bookmarkStart w:id="2" w:name="P174"/>
      <w:bookmarkEnd w:id="2"/>
      <w:r w:rsidRPr="00E2787C">
        <w:t>9.3.</w:t>
      </w:r>
      <w:r w:rsidRPr="00E2787C">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E2787C" w:rsidRPr="00E2787C" w:rsidRDefault="00E2787C" w:rsidP="00E2787C">
      <w:pPr>
        <w:pStyle w:val="ConsPlusNormal"/>
        <w:ind w:firstLine="709"/>
        <w:jc w:val="both"/>
      </w:pPr>
      <w:r w:rsidRPr="00E2787C">
        <w:t>9.3.1. Перечень документов, которые заявитель должен предоставить самостоятельно для закрытия разрешения на снос зеленых насаждений:</w:t>
      </w:r>
    </w:p>
    <w:p w:rsidR="00E2787C" w:rsidRPr="00E2787C" w:rsidRDefault="00E2787C" w:rsidP="00E2787C">
      <w:pPr>
        <w:pStyle w:val="ConsPlusNormal"/>
        <w:ind w:firstLine="709"/>
        <w:jc w:val="both"/>
      </w:pPr>
      <w:r w:rsidRPr="00E2787C">
        <w:t xml:space="preserve">а) </w:t>
      </w:r>
      <w:hyperlink r:id="rId13" w:history="1">
        <w:r w:rsidRPr="00E2787C">
          <w:t>заявление</w:t>
        </w:r>
      </w:hyperlink>
      <w:r w:rsidRPr="00E2787C">
        <w:t xml:space="preserve"> на закрытие разрешения на снос зеленых насаждений (приложение № 4, приложение № 4.1 к настоящему Регламенту); </w:t>
      </w:r>
    </w:p>
    <w:p w:rsidR="00E2787C" w:rsidRPr="00E2787C" w:rsidRDefault="00E2787C" w:rsidP="00E2787C">
      <w:pPr>
        <w:pStyle w:val="ConsPlusNormal"/>
        <w:ind w:firstLine="709"/>
        <w:jc w:val="both"/>
      </w:pPr>
      <w:r w:rsidRPr="00E2787C">
        <w:t>б) документ, подтверждающий полномочия представителя заявителя (в случае обращения представителя заявителя).</w:t>
      </w:r>
    </w:p>
    <w:p w:rsidR="00E2787C" w:rsidRPr="00E2787C" w:rsidRDefault="00E2787C" w:rsidP="00E2787C">
      <w:pPr>
        <w:pStyle w:val="ConsPlusNormal"/>
        <w:ind w:firstLine="709"/>
        <w:jc w:val="both"/>
      </w:pPr>
      <w:r w:rsidRPr="00E2787C">
        <w:t>9.3.2.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E2787C" w:rsidRPr="00E2787C" w:rsidRDefault="00E2787C" w:rsidP="00E2787C">
      <w:pPr>
        <w:pStyle w:val="ConsPlusNormal"/>
        <w:ind w:firstLine="709"/>
        <w:jc w:val="both"/>
      </w:pPr>
      <w:r w:rsidRPr="00E2787C">
        <w:t>а) разрешение на снос зеленых насаждений;</w:t>
      </w:r>
    </w:p>
    <w:p w:rsidR="00E2787C" w:rsidRPr="00E2787C" w:rsidRDefault="00E2787C" w:rsidP="00E2787C">
      <w:pPr>
        <w:pStyle w:val="ConsPlusNormal"/>
        <w:ind w:firstLine="709"/>
        <w:jc w:val="both"/>
      </w:pPr>
      <w:r w:rsidRPr="00E2787C">
        <w:t>б) акт обследования зеленых насаждений.</w:t>
      </w:r>
    </w:p>
    <w:p w:rsidR="00E2787C" w:rsidRPr="00E2787C" w:rsidRDefault="00E2787C" w:rsidP="00E2787C">
      <w:pPr>
        <w:pStyle w:val="a7"/>
        <w:tabs>
          <w:tab w:val="left" w:pos="1134"/>
        </w:tabs>
        <w:autoSpaceDE w:val="0"/>
        <w:autoSpaceDN w:val="0"/>
        <w:adjustRightInd w:val="0"/>
        <w:spacing w:after="0" w:line="240" w:lineRule="auto"/>
        <w:ind w:left="0" w:firstLine="709"/>
        <w:jc w:val="both"/>
        <w:rPr>
          <w:rFonts w:ascii="Times New Roman" w:hAnsi="Times New Roman" w:cs="Times New Roman"/>
          <w:bCs/>
          <w:iCs/>
          <w:sz w:val="24"/>
          <w:szCs w:val="24"/>
        </w:rPr>
      </w:pPr>
      <w:r w:rsidRPr="00E2787C">
        <w:rPr>
          <w:rFonts w:ascii="Times New Roman" w:hAnsi="Times New Roman" w:cs="Times New Roman"/>
          <w:bCs/>
          <w:iCs/>
          <w:sz w:val="24"/>
          <w:szCs w:val="24"/>
        </w:rPr>
        <w:t>9.4. Для предоставления муниципальной услуги запрещается требовать:</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E2787C">
          <w:rPr>
            <w:rFonts w:ascii="Times New Roman" w:hAnsi="Times New Roman" w:cs="Times New Roman"/>
            <w:sz w:val="24"/>
            <w:szCs w:val="24"/>
          </w:rPr>
          <w:t>части 6 статьи 7</w:t>
        </w:r>
      </w:hyperlink>
      <w:r w:rsidRPr="00E2787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2787C">
          <w:rPr>
            <w:rFonts w:ascii="Times New Roman" w:hAnsi="Times New Roman" w:cs="Times New Roman"/>
            <w:sz w:val="24"/>
            <w:szCs w:val="24"/>
          </w:rPr>
          <w:t>пунктом 4 части 1 статьи 7</w:t>
        </w:r>
      </w:hyperlink>
      <w:r w:rsidRPr="00E2787C">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E2787C" w:rsidRPr="00E2787C" w:rsidRDefault="00E2787C" w:rsidP="00E2787C">
      <w:pPr>
        <w:pStyle w:val="ConsPlusNormal"/>
        <w:ind w:firstLine="709"/>
        <w:jc w:val="both"/>
        <w:rPr>
          <w:bCs/>
          <w:iCs/>
        </w:rPr>
      </w:pPr>
      <w:r w:rsidRPr="00E2787C">
        <w:t xml:space="preserve">9.5. </w:t>
      </w:r>
      <w:r w:rsidRPr="00E2787C">
        <w:rPr>
          <w:bCs/>
          <w:iCs/>
        </w:rPr>
        <w:t>Документы, предусмотренные пунктами 9.2и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E2787C" w:rsidRPr="00E2787C" w:rsidRDefault="00E2787C" w:rsidP="00E2787C">
      <w:pPr>
        <w:pStyle w:val="ConsPlusNormal"/>
        <w:ind w:firstLine="709"/>
        <w:jc w:val="both"/>
      </w:pPr>
    </w:p>
    <w:p w:rsidR="00E2787C" w:rsidRPr="00E2787C" w:rsidRDefault="00E2787C" w:rsidP="00E2787C">
      <w:pPr>
        <w:pStyle w:val="ConsPlusNormal"/>
        <w:ind w:firstLine="709"/>
        <w:jc w:val="both"/>
        <w:rPr>
          <w:b/>
        </w:rPr>
      </w:pPr>
      <w:r w:rsidRPr="00E2787C">
        <w:rPr>
          <w:b/>
        </w:rPr>
        <w:t>10. Исчерпывающий перечень оснований для отказа в приёме документов, необходимых для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Основаниями для отказа в приеме документов являются: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iCs/>
          <w:sz w:val="24"/>
          <w:szCs w:val="24"/>
        </w:rPr>
      </w:pPr>
      <w:r w:rsidRPr="00E2787C">
        <w:rPr>
          <w:rFonts w:ascii="Times New Roman" w:hAnsi="Times New Roman" w:cs="Times New Roman"/>
          <w:bCs/>
          <w:iCs/>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iCs/>
          <w:sz w:val="24"/>
          <w:szCs w:val="24"/>
        </w:rPr>
      </w:pPr>
    </w:p>
    <w:p w:rsidR="00E2787C" w:rsidRPr="00E2787C" w:rsidRDefault="00E2787C" w:rsidP="00E2787C">
      <w:pPr>
        <w:pStyle w:val="a7"/>
        <w:numPr>
          <w:ilvl w:val="0"/>
          <w:numId w:val="17"/>
        </w:numPr>
        <w:autoSpaceDE w:val="0"/>
        <w:autoSpaceDN w:val="0"/>
        <w:adjustRightInd w:val="0"/>
        <w:spacing w:after="0" w:line="240" w:lineRule="auto"/>
        <w:ind w:left="0" w:firstLine="709"/>
        <w:jc w:val="both"/>
        <w:rPr>
          <w:rFonts w:ascii="Times New Roman" w:hAnsi="Times New Roman" w:cs="Times New Roman"/>
          <w:b/>
          <w:sz w:val="24"/>
          <w:szCs w:val="24"/>
        </w:rPr>
      </w:pPr>
      <w:r w:rsidRPr="00E2787C">
        <w:rPr>
          <w:rFonts w:ascii="Times New Roman" w:hAnsi="Times New Roman" w:cs="Times New Roman"/>
          <w:b/>
          <w:sz w:val="24"/>
          <w:szCs w:val="24"/>
        </w:rPr>
        <w:t>Исчерпывающий перечень оснований для приостановления либо отказа в предоставлении муниципальной услуги</w:t>
      </w:r>
    </w:p>
    <w:p w:rsidR="00E2787C" w:rsidRPr="00E2787C" w:rsidRDefault="00E2787C" w:rsidP="00E2787C">
      <w:pPr>
        <w:pStyle w:val="a7"/>
        <w:autoSpaceDE w:val="0"/>
        <w:autoSpaceDN w:val="0"/>
        <w:adjustRightInd w:val="0"/>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E2787C" w:rsidRPr="00E2787C" w:rsidRDefault="00E2787C" w:rsidP="00E2787C">
      <w:pPr>
        <w:pStyle w:val="a7"/>
        <w:autoSpaceDE w:val="0"/>
        <w:autoSpaceDN w:val="0"/>
        <w:adjustRightInd w:val="0"/>
        <w:spacing w:after="0" w:line="240" w:lineRule="auto"/>
        <w:ind w:left="0" w:firstLine="709"/>
        <w:jc w:val="both"/>
        <w:rPr>
          <w:rFonts w:ascii="Times New Roman" w:hAnsi="Times New Roman" w:cs="Times New Roman"/>
          <w:bCs/>
          <w:sz w:val="24"/>
          <w:szCs w:val="24"/>
        </w:rPr>
      </w:pPr>
      <w:r w:rsidRPr="00E2787C">
        <w:rPr>
          <w:rFonts w:ascii="Times New Roman" w:hAnsi="Times New Roman" w:cs="Times New Roman"/>
          <w:sz w:val="24"/>
          <w:szCs w:val="24"/>
        </w:rPr>
        <w:t xml:space="preserve">11.2. Исчерпывающий перечень оснований для отказа в </w:t>
      </w:r>
      <w:r w:rsidRPr="00E2787C">
        <w:rPr>
          <w:rFonts w:ascii="Times New Roman" w:hAnsi="Times New Roman" w:cs="Times New Roman"/>
          <w:bCs/>
          <w:sz w:val="24"/>
          <w:szCs w:val="24"/>
        </w:rPr>
        <w:t>выдаче</w:t>
      </w:r>
      <w:r w:rsidR="008E0851">
        <w:rPr>
          <w:rFonts w:ascii="Times New Roman" w:hAnsi="Times New Roman" w:cs="Times New Roman"/>
          <w:bCs/>
          <w:sz w:val="24"/>
          <w:szCs w:val="24"/>
        </w:rPr>
        <w:t xml:space="preserve"> </w:t>
      </w:r>
      <w:r w:rsidRPr="00E2787C">
        <w:rPr>
          <w:rFonts w:ascii="Times New Roman" w:hAnsi="Times New Roman" w:cs="Times New Roman"/>
          <w:bCs/>
          <w:sz w:val="24"/>
          <w:szCs w:val="24"/>
        </w:rPr>
        <w:t>разрешения на снос зеленых насаждений:</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а) заявителем подано письменное обращение об отзыве доверенности на право представления его интересов доверенным лицом;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б) заявителем подано письменное обращение о прекращении рассмотрения заявления на выдачу разрешения на снос зеленых насаждений.</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г) невозможно обследовать земельный участок в связи с отсутствием доступа и (или) отказом заявителя от проведения обследования и (или) не</w:t>
      </w:r>
      <w:r w:rsidR="008E0851">
        <w:rPr>
          <w:rFonts w:ascii="Times New Roman" w:hAnsi="Times New Roman" w:cs="Times New Roman"/>
          <w:bCs/>
          <w:sz w:val="24"/>
          <w:szCs w:val="24"/>
        </w:rPr>
        <w:t xml:space="preserve"> </w:t>
      </w:r>
      <w:r w:rsidRPr="00E2787C">
        <w:rPr>
          <w:rFonts w:ascii="Times New Roman" w:hAnsi="Times New Roman" w:cs="Times New Roman"/>
          <w:bCs/>
          <w:sz w:val="24"/>
          <w:szCs w:val="24"/>
        </w:rPr>
        <w:t>обозначением границ земельного участка, объектов разрешенного строительства и пятна застройки, границ зоны производства работ;</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w:t>
      </w:r>
      <w:r w:rsidR="008E0851">
        <w:rPr>
          <w:rFonts w:ascii="Times New Roman" w:hAnsi="Times New Roman" w:cs="Times New Roman"/>
          <w:bCs/>
          <w:sz w:val="24"/>
          <w:szCs w:val="24"/>
        </w:rPr>
        <w:t xml:space="preserve"> </w:t>
      </w:r>
      <w:r w:rsidRPr="00E2787C">
        <w:rPr>
          <w:rFonts w:ascii="Times New Roman" w:hAnsi="Times New Roman" w:cs="Times New Roman"/>
          <w:bCs/>
          <w:sz w:val="24"/>
          <w:szCs w:val="24"/>
        </w:rPr>
        <w:t>для получения муниципальной услуги, фактическим данным;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е) заявителем не произведена оплата восстановительной (компенсационной) стоимости зеленых насаждений;</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ж) поступили документы, согласно которым разрешение на снос зеленых насаждений не может быть выдано;</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з) у заявителя имеются в наличии незакрытые разрешения на снос зеленых насаждений, срок действия которых истек;</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lastRenderedPageBreak/>
        <w:t>и) у заявителя имеется не</w:t>
      </w:r>
      <w:r w:rsidR="008E0851">
        <w:rPr>
          <w:rFonts w:ascii="Times New Roman" w:hAnsi="Times New Roman" w:cs="Times New Roman"/>
          <w:bCs/>
          <w:sz w:val="24"/>
          <w:szCs w:val="24"/>
        </w:rPr>
        <w:t xml:space="preserve"> </w:t>
      </w:r>
      <w:r w:rsidRPr="00E2787C">
        <w:rPr>
          <w:rFonts w:ascii="Times New Roman" w:hAnsi="Times New Roman" w:cs="Times New Roman"/>
          <w:bCs/>
          <w:sz w:val="24"/>
          <w:szCs w:val="24"/>
        </w:rPr>
        <w:t>возмещенный ущерб, причиненный окружающей среде в результате действий (бездействия);</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 xml:space="preserve">11.3. </w:t>
      </w:r>
      <w:r w:rsidRPr="00E2787C">
        <w:rPr>
          <w:rFonts w:ascii="Times New Roman" w:hAnsi="Times New Roman" w:cs="Times New Roman"/>
          <w:sz w:val="24"/>
          <w:szCs w:val="24"/>
        </w:rPr>
        <w:t>Исчерпывающий перечень оснований для отказа в предоставлении муниципальной услуги</w:t>
      </w:r>
      <w:r w:rsidR="008E0851">
        <w:rPr>
          <w:rFonts w:ascii="Times New Roman" w:hAnsi="Times New Roman" w:cs="Times New Roman"/>
          <w:sz w:val="24"/>
          <w:szCs w:val="24"/>
        </w:rPr>
        <w:t xml:space="preserve"> </w:t>
      </w:r>
      <w:r w:rsidRPr="00E2787C">
        <w:rPr>
          <w:rFonts w:ascii="Times New Roman" w:hAnsi="Times New Roman" w:cs="Times New Roman"/>
          <w:bCs/>
          <w:sz w:val="24"/>
          <w:szCs w:val="24"/>
        </w:rPr>
        <w:t>по закрытию</w:t>
      </w:r>
      <w:r w:rsidR="008E0851">
        <w:rPr>
          <w:rFonts w:ascii="Times New Roman" w:hAnsi="Times New Roman" w:cs="Times New Roman"/>
          <w:bCs/>
          <w:sz w:val="24"/>
          <w:szCs w:val="24"/>
        </w:rPr>
        <w:t xml:space="preserve"> </w:t>
      </w:r>
      <w:r w:rsidRPr="00E2787C">
        <w:rPr>
          <w:rFonts w:ascii="Times New Roman" w:hAnsi="Times New Roman" w:cs="Times New Roman"/>
          <w:bCs/>
          <w:sz w:val="24"/>
          <w:szCs w:val="24"/>
        </w:rPr>
        <w:t>разрешения на снос зеленых насаждений:</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а)отсутствуют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в) выполненные заявителем работы не соответствуют выданному разрешению на снос зеленых насаждений и акту обследования зеленых насаждений;</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г) невозможно обследовать земельный участок в связи с отсутствием доступа и (или) отказом заявителя от проведения обследования;</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д) порубочные остатки и пни находятся на месте производства работ, не вывезены в соответствии с договором на обращение с отходами;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е) заявителем подано письменное обращение об отзыве доверенности на право представления его интересов доверенным лицом;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ж) заявителем подано письменное обращение о прекращении рассмотрения заявления на закрытие разрешения на снос зеленых насаждений.</w:t>
      </w:r>
    </w:p>
    <w:p w:rsidR="00E2787C" w:rsidRPr="00E2787C" w:rsidRDefault="00E2787C" w:rsidP="00E2787C">
      <w:pPr>
        <w:pStyle w:val="a7"/>
        <w:autoSpaceDE w:val="0"/>
        <w:autoSpaceDN w:val="0"/>
        <w:adjustRightInd w:val="0"/>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11.4. Неполучение или несвоевременное получение документов, запрошенных в соответствии с пунктами 9.2.2, 9.3.2 настоящего Регламента, не может являться основанием для отказа в предоставлении муниципальной услуги.</w:t>
      </w:r>
    </w:p>
    <w:p w:rsidR="00E2787C" w:rsidRPr="00E2787C" w:rsidRDefault="00E2787C" w:rsidP="00E2787C">
      <w:pPr>
        <w:pStyle w:val="a7"/>
        <w:autoSpaceDE w:val="0"/>
        <w:autoSpaceDN w:val="0"/>
        <w:adjustRightInd w:val="0"/>
        <w:spacing w:after="0" w:line="240" w:lineRule="auto"/>
        <w:ind w:left="0"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12.Размер платы, взимаемой с заявителя при предоставлении муниципальной услуги. Компенсационная стоимость</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12.1.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 xml:space="preserve">12.2. Условием предоставления муниципальной услуги, </w:t>
      </w:r>
    </w:p>
    <w:p w:rsidR="00E2787C" w:rsidRPr="00E2787C" w:rsidRDefault="00E2787C" w:rsidP="00EA5151">
      <w:pPr>
        <w:autoSpaceDE w:val="0"/>
        <w:autoSpaceDN w:val="0"/>
        <w:adjustRightInd w:val="0"/>
        <w:spacing w:after="0" w:line="240" w:lineRule="auto"/>
        <w:ind w:firstLine="709"/>
        <w:jc w:val="both"/>
        <w:rPr>
          <w:rFonts w:ascii="Times New Roman" w:hAnsi="Times New Roman" w:cs="Times New Roman"/>
          <w:bCs/>
          <w:sz w:val="24"/>
          <w:szCs w:val="24"/>
        </w:rPr>
      </w:pPr>
      <w:r w:rsidRPr="00E2787C">
        <w:rPr>
          <w:rFonts w:ascii="Times New Roman" w:hAnsi="Times New Roman" w:cs="Times New Roman"/>
          <w:bCs/>
          <w:sz w:val="24"/>
          <w:szCs w:val="24"/>
        </w:rPr>
        <w:t xml:space="preserve">является оплата заявителем (представителем заявителя) восстановительной (компенсационной) стоимости в бюджет </w:t>
      </w:r>
      <w:r w:rsidR="00EA5151">
        <w:rPr>
          <w:rFonts w:ascii="Times New Roman" w:hAnsi="Times New Roman" w:cs="Times New Roman"/>
          <w:bCs/>
          <w:sz w:val="24"/>
          <w:szCs w:val="24"/>
        </w:rPr>
        <w:t>Григорьевского сельского поселения.</w:t>
      </w:r>
    </w:p>
    <w:p w:rsidR="00E2787C" w:rsidRPr="008507CC" w:rsidRDefault="00E2787C" w:rsidP="008507C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Расчет восстановительной (компенсационной)  стоимости зеленых насаждений осуществляется Администрацией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w:t>
      </w:r>
      <w:r w:rsidR="00EA5151">
        <w:rPr>
          <w:rFonts w:ascii="Times New Roman" w:hAnsi="Times New Roman" w:cs="Times New Roman"/>
          <w:sz w:val="24"/>
          <w:szCs w:val="24"/>
        </w:rPr>
        <w:t>Григорьевского сельского поселения</w:t>
      </w:r>
      <w:r w:rsidR="008507CC">
        <w:rPr>
          <w:rFonts w:ascii="Times New Roman" w:hAnsi="Times New Roman" w:cs="Times New Roman"/>
          <w:sz w:val="24"/>
          <w:szCs w:val="24"/>
        </w:rPr>
        <w:t xml:space="preserve"> </w:t>
      </w:r>
      <w:r w:rsidR="002D3FB9" w:rsidRPr="008507CC">
        <w:rPr>
          <w:rFonts w:ascii="Times New Roman" w:hAnsi="Times New Roman" w:cs="Times New Roman"/>
          <w:sz w:val="24"/>
          <w:szCs w:val="24"/>
        </w:rPr>
        <w:t>утвержденным постановлением</w:t>
      </w:r>
      <w:r w:rsidR="008507CC" w:rsidRPr="008507CC">
        <w:rPr>
          <w:rFonts w:ascii="Times New Roman" w:hAnsi="Times New Roman" w:cs="Times New Roman"/>
          <w:sz w:val="24"/>
          <w:szCs w:val="24"/>
        </w:rPr>
        <w:t xml:space="preserve"> от 08.04.2020г №14</w:t>
      </w:r>
      <w:r w:rsidR="002D3FB9" w:rsidRPr="008507CC">
        <w:rPr>
          <w:rFonts w:ascii="Times New Roman" w:hAnsi="Times New Roman" w:cs="Times New Roman"/>
          <w:sz w:val="24"/>
          <w:szCs w:val="24"/>
        </w:rPr>
        <w:t xml:space="preserve"> </w:t>
      </w:r>
      <w:r w:rsidR="008507CC">
        <w:rPr>
          <w:rFonts w:ascii="Times New Roman" w:hAnsi="Times New Roman" w:cs="Times New Roman"/>
          <w:sz w:val="24"/>
          <w:szCs w:val="24"/>
        </w:rPr>
        <w:t xml:space="preserve">      «О</w:t>
      </w:r>
      <w:r w:rsidRPr="008507CC">
        <w:rPr>
          <w:rFonts w:ascii="Times New Roman" w:hAnsi="Times New Roman" w:cs="Times New Roman"/>
          <w:sz w:val="24"/>
          <w:szCs w:val="24"/>
        </w:rPr>
        <w:t>б утверждении порядка расчет</w:t>
      </w:r>
      <w:r w:rsidR="008507CC" w:rsidRPr="008507CC">
        <w:rPr>
          <w:rFonts w:ascii="Times New Roman" w:hAnsi="Times New Roman" w:cs="Times New Roman"/>
          <w:sz w:val="24"/>
          <w:szCs w:val="24"/>
        </w:rPr>
        <w:t xml:space="preserve">а </w:t>
      </w:r>
      <w:r w:rsidRPr="008507CC">
        <w:rPr>
          <w:rFonts w:ascii="Times New Roman" w:hAnsi="Times New Roman" w:cs="Times New Roman"/>
          <w:sz w:val="24"/>
          <w:szCs w:val="24"/>
        </w:rPr>
        <w:t>восстановительной (компенсационной) стоимости зеленых насаждений</w:t>
      </w:r>
      <w:r w:rsidR="008507CC">
        <w:rPr>
          <w:rFonts w:ascii="Times New Roman" w:hAnsi="Times New Roman" w:cs="Times New Roman"/>
          <w:sz w:val="24"/>
          <w:szCs w:val="24"/>
        </w:rPr>
        <w:t>».</w:t>
      </w:r>
    </w:p>
    <w:p w:rsidR="00E2787C" w:rsidRPr="00E2787C" w:rsidRDefault="00E2787C" w:rsidP="00DB5467">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12.3. Оплата восстановительной (компенсационной)  стоимости в бюджет </w:t>
      </w:r>
      <w:r w:rsidR="00DB5467">
        <w:rPr>
          <w:rFonts w:ascii="Times New Roman" w:hAnsi="Times New Roman" w:cs="Times New Roman"/>
          <w:sz w:val="24"/>
          <w:szCs w:val="24"/>
        </w:rPr>
        <w:t xml:space="preserve">Григорьевского сельского поселения </w:t>
      </w:r>
      <w:r w:rsidRPr="00E2787C">
        <w:rPr>
          <w:rFonts w:ascii="Times New Roman" w:hAnsi="Times New Roman" w:cs="Times New Roman"/>
          <w:sz w:val="24"/>
          <w:szCs w:val="24"/>
        </w:rPr>
        <w:t>производится заявителем по реквизитам, опубликованным на официальном сайте Администрации в информационно-телекоммуникационной сети «Интернет» для оплаты восстановительной (компенсационной) стоимости.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bookmarkStart w:id="3" w:name="Par193"/>
      <w:bookmarkEnd w:id="3"/>
      <w:r w:rsidRPr="00E2787C">
        <w:rPr>
          <w:rFonts w:ascii="Times New Roman" w:hAnsi="Times New Roman" w:cs="Times New Roman"/>
          <w:b/>
          <w:sz w:val="24"/>
          <w:szCs w:val="24"/>
        </w:rPr>
        <w:lastRenderedPageBreak/>
        <w:t xml:space="preserve">14.Срок регистрации заявления о предоставлении муниципальной услуги </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E2787C" w:rsidRPr="00E2787C" w:rsidRDefault="00E2787C" w:rsidP="00E2787C">
      <w:pPr>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E2787C" w:rsidRPr="00E2787C" w:rsidRDefault="00E2787C" w:rsidP="00E2787C">
      <w:pPr>
        <w:tabs>
          <w:tab w:val="left" w:pos="2544"/>
          <w:tab w:val="left" w:pos="5688"/>
          <w:tab w:val="left" w:pos="8174"/>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2787C" w:rsidRPr="00E2787C" w:rsidRDefault="00E2787C" w:rsidP="00E2787C">
      <w:pPr>
        <w:tabs>
          <w:tab w:val="left" w:pos="9619"/>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Для лиц с ограниченными возможностями здоровья обеспечиваются:</w:t>
      </w:r>
    </w:p>
    <w:p w:rsidR="00E2787C" w:rsidRPr="00E2787C" w:rsidRDefault="00E2787C" w:rsidP="00E2787C">
      <w:pPr>
        <w:widowControl w:val="0"/>
        <w:tabs>
          <w:tab w:val="left" w:pos="0"/>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возможность беспрепятственного входа в объекты и выхода из них;</w:t>
      </w:r>
    </w:p>
    <w:p w:rsidR="00E2787C" w:rsidRPr="00E2787C" w:rsidRDefault="00E2787C" w:rsidP="00E2787C">
      <w:pPr>
        <w:widowControl w:val="0"/>
        <w:tabs>
          <w:tab w:val="left" w:pos="745"/>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w:t>
      </w:r>
      <w:r w:rsidRPr="00E2787C">
        <w:rPr>
          <w:rFonts w:ascii="Times New Roman" w:hAnsi="Times New Roman" w:cs="Times New Roman"/>
          <w:sz w:val="24"/>
          <w:szCs w:val="24"/>
        </w:rPr>
        <w:lastRenderedPageBreak/>
        <w:t>технологий, а также сменного кресла-коляски;</w:t>
      </w:r>
    </w:p>
    <w:p w:rsidR="00E2787C" w:rsidRPr="00E2787C" w:rsidRDefault="00E2787C" w:rsidP="00E2787C">
      <w:pPr>
        <w:widowControl w:val="0"/>
        <w:tabs>
          <w:tab w:val="left" w:pos="745"/>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2787C" w:rsidRPr="00E2787C" w:rsidRDefault="00E2787C" w:rsidP="00E2787C">
      <w:pPr>
        <w:widowControl w:val="0"/>
        <w:tabs>
          <w:tab w:val="left" w:pos="750"/>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E2787C" w:rsidRPr="00E2787C" w:rsidRDefault="00E2787C" w:rsidP="00E2787C">
      <w:pPr>
        <w:widowControl w:val="0"/>
        <w:tabs>
          <w:tab w:val="left" w:pos="740"/>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2787C" w:rsidRPr="00E2787C" w:rsidRDefault="00E2787C" w:rsidP="00E2787C">
      <w:pPr>
        <w:widowControl w:val="0"/>
        <w:tabs>
          <w:tab w:val="left" w:pos="709"/>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787C" w:rsidRPr="00E2787C" w:rsidRDefault="00E2787C" w:rsidP="00E2787C">
      <w:pPr>
        <w:widowControl w:val="0"/>
        <w:tabs>
          <w:tab w:val="left" w:pos="709"/>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ж) допуск сурдопереводчика и тифлосурдопереводчика;</w:t>
      </w:r>
    </w:p>
    <w:p w:rsidR="00E2787C" w:rsidRPr="00E2787C" w:rsidRDefault="00E2787C" w:rsidP="00E2787C">
      <w:pPr>
        <w:widowControl w:val="0"/>
        <w:tabs>
          <w:tab w:val="left" w:pos="817"/>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E2787C">
        <w:rPr>
          <w:rFonts w:ascii="Times New Roman" w:hAnsi="Times New Roman" w:cs="Times New Roman"/>
          <w:sz w:val="24"/>
          <w:szCs w:val="24"/>
        </w:rPr>
        <w:tab/>
      </w:r>
    </w:p>
    <w:p w:rsidR="00E2787C" w:rsidRPr="00E2787C" w:rsidRDefault="00E2787C" w:rsidP="00E2787C">
      <w:pPr>
        <w:widowControl w:val="0"/>
        <w:tabs>
          <w:tab w:val="left" w:pos="817"/>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16. Показатели доступности и качества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доступность:</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б) качество:</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8507CC" w:rsidRPr="00E2787C" w:rsidRDefault="008507CC" w:rsidP="00E2787C">
      <w:pPr>
        <w:spacing w:after="0" w:line="240" w:lineRule="auto"/>
        <w:ind w:firstLine="709"/>
        <w:jc w:val="both"/>
        <w:rPr>
          <w:rFonts w:ascii="Times New Roman" w:hAnsi="Times New Roman" w:cs="Times New Roman"/>
          <w:sz w:val="24"/>
          <w:szCs w:val="24"/>
        </w:rPr>
      </w:pPr>
    </w:p>
    <w:p w:rsidR="00E2787C" w:rsidRPr="00E2787C" w:rsidRDefault="00E2787C" w:rsidP="008507CC">
      <w:pPr>
        <w:spacing w:line="240" w:lineRule="auto"/>
        <w:jc w:val="center"/>
        <w:rPr>
          <w:rFonts w:ascii="Times New Roman" w:hAnsi="Times New Roman" w:cs="Times New Roman"/>
          <w:sz w:val="24"/>
          <w:szCs w:val="24"/>
          <w:lang w:eastAsia="ar-SA"/>
        </w:rPr>
      </w:pPr>
      <w:r w:rsidRPr="00E2787C">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787C" w:rsidRPr="00E2787C" w:rsidRDefault="00E2787C" w:rsidP="00E2787C">
      <w:pPr>
        <w:autoSpaceDE w:val="0"/>
        <w:autoSpaceDN w:val="0"/>
        <w:adjustRightInd w:val="0"/>
        <w:spacing w:after="0" w:line="240" w:lineRule="auto"/>
        <w:ind w:firstLine="709"/>
        <w:jc w:val="center"/>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17. Исчерпывающий перечень административных процедур</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рассмотрение заявления и прилагаемых к нему документов в Администрации,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 территории;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подготовка и выдача результата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18. Последовательность и сроки выполнения административных процедур</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18.1. </w:t>
      </w:r>
      <w:r w:rsidRPr="00E2787C">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E2787C">
        <w:rPr>
          <w:rFonts w:ascii="Times New Roman" w:hAnsi="Times New Roman" w:cs="Times New Roman"/>
          <w:sz w:val="24"/>
          <w:szCs w:val="24"/>
        </w:rPr>
        <w:t>.</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должностной</w:t>
      </w:r>
      <w:r w:rsidR="00DB5467">
        <w:rPr>
          <w:rFonts w:ascii="Times New Roman" w:hAnsi="Times New Roman" w:cs="Times New Roman"/>
          <w:sz w:val="24"/>
          <w:szCs w:val="24"/>
        </w:rPr>
        <w:t xml:space="preserve"> </w:t>
      </w:r>
      <w:r w:rsidRPr="00E2787C">
        <w:rPr>
          <w:rFonts w:ascii="Times New Roman" w:hAnsi="Times New Roman" w:cs="Times New Roman"/>
          <w:sz w:val="24"/>
          <w:szCs w:val="24"/>
        </w:rPr>
        <w:t>инструкцией, в день поступления заявления и прилагаемых к нему документов (срок выполнения действия не более 15 минут):</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w:t>
      </w:r>
      <w:r w:rsidR="00F01AA9">
        <w:rPr>
          <w:rFonts w:ascii="Times New Roman" w:hAnsi="Times New Roman" w:cs="Times New Roman"/>
          <w:sz w:val="24"/>
          <w:szCs w:val="24"/>
        </w:rPr>
        <w:t xml:space="preserve"> </w:t>
      </w:r>
      <w:r w:rsidRPr="00E2787C">
        <w:rPr>
          <w:rFonts w:ascii="Times New Roman" w:hAnsi="Times New Roman" w:cs="Times New Roman"/>
          <w:sz w:val="24"/>
          <w:szCs w:val="24"/>
        </w:rPr>
        <w:t xml:space="preserve">инструкцией (срок выполнения действия не более 15 минут) </w:t>
      </w:r>
      <w:r w:rsidRPr="00E2787C">
        <w:rPr>
          <w:rFonts w:ascii="Times New Roman" w:hAnsi="Times New Roman" w:cs="Times New Roman"/>
          <w:sz w:val="24"/>
          <w:szCs w:val="24"/>
        </w:rPr>
        <w:lastRenderedPageBreak/>
        <w:t>в случае наличия вопросов у заявителя, касающихся порядка и сроков предоставления муниципальной услуги, дает необходимые пояснения.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Срок выполнения административной процедуры составляет не более 45 минут в день обращения заявителя.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Результатом административного действия является регистрация заявления и прилагаемых к нему документов, необходимых для выдачи разрешения на снос зеленых насаждений.</w:t>
      </w:r>
    </w:p>
    <w:p w:rsidR="00E2787C" w:rsidRPr="00E2787C" w:rsidRDefault="00E2787C" w:rsidP="00E2787C">
      <w:pPr>
        <w:spacing w:after="0" w:line="240" w:lineRule="auto"/>
        <w:ind w:firstLine="709"/>
        <w:jc w:val="both"/>
        <w:rPr>
          <w:rFonts w:ascii="Times New Roman" w:hAnsi="Times New Roman" w:cs="Times New Roman"/>
          <w:b/>
          <w:i/>
          <w:sz w:val="24"/>
          <w:szCs w:val="24"/>
        </w:rPr>
      </w:pPr>
      <w:r w:rsidRPr="00E2787C">
        <w:rPr>
          <w:rFonts w:ascii="Times New Roman" w:hAnsi="Times New Roman" w:cs="Times New Roman"/>
          <w:sz w:val="24"/>
          <w:szCs w:val="24"/>
        </w:rPr>
        <w:t>18.2.</w:t>
      </w:r>
      <w:r w:rsidRPr="00E2787C">
        <w:rPr>
          <w:rFonts w:ascii="Times New Roman" w:hAnsi="Times New Roman" w:cs="Times New Roman"/>
          <w:b/>
          <w:i/>
          <w:sz w:val="24"/>
          <w:szCs w:val="24"/>
        </w:rPr>
        <w:t>Рассмотрение заявления и прилагаемых к нему документов в Администрации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18.3. </w:t>
      </w:r>
      <w:r w:rsidRPr="00E2787C">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b/>
          <w:i/>
          <w:sz w:val="24"/>
          <w:szCs w:val="24"/>
        </w:rPr>
      </w:pPr>
      <w:r w:rsidRPr="00E2787C">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Если заявитель не представил </w:t>
      </w:r>
      <w:r w:rsidRPr="00E2787C">
        <w:rPr>
          <w:rFonts w:ascii="Times New Roman" w:eastAsia="Arial Unicode MS" w:hAnsi="Times New Roman" w:cs="Times New Roman"/>
          <w:sz w:val="24"/>
          <w:szCs w:val="24"/>
        </w:rPr>
        <w:t>необходимые для предоставления муниципальной услуги</w:t>
      </w:r>
      <w:r w:rsidRPr="00E2787C">
        <w:rPr>
          <w:rFonts w:ascii="Times New Roman" w:hAnsi="Times New Roman" w:cs="Times New Roman"/>
          <w:sz w:val="24"/>
          <w:szCs w:val="24"/>
        </w:rPr>
        <w:t xml:space="preserve"> документы самостоятельно, </w:t>
      </w:r>
      <w:r w:rsidRPr="00E2787C">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E2787C">
        <w:rPr>
          <w:rFonts w:ascii="Times New Roman" w:hAnsi="Times New Roman" w:cs="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в Администрацию документы </w:t>
      </w:r>
      <w:r w:rsidRPr="00E2787C">
        <w:rPr>
          <w:rFonts w:ascii="Times New Roman" w:eastAsia="Arial Unicode MS" w:hAnsi="Times New Roman" w:cs="Times New Roman"/>
          <w:sz w:val="24"/>
          <w:szCs w:val="24"/>
        </w:rPr>
        <w:t>(их копий или сведения, содержащиеся в них)</w:t>
      </w:r>
      <w:r w:rsidRPr="00E2787C">
        <w:rPr>
          <w:rFonts w:ascii="Times New Roman" w:hAnsi="Times New Roman" w:cs="Times New Roman"/>
          <w:sz w:val="24"/>
          <w:szCs w:val="24"/>
        </w:rPr>
        <w:t>, необходимые для выполнения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Срок выполнения административной процедуры составляет не более трехрабочих дней со дня получения Администрацией заявления о предоставлении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E2787C" w:rsidRPr="00E2787C" w:rsidRDefault="00E2787C" w:rsidP="00E2787C">
      <w:pPr>
        <w:spacing w:after="0" w:line="240" w:lineRule="auto"/>
        <w:ind w:firstLine="709"/>
        <w:jc w:val="both"/>
        <w:rPr>
          <w:rFonts w:ascii="Times New Roman" w:hAnsi="Times New Roman" w:cs="Times New Roman"/>
          <w:sz w:val="24"/>
          <w:szCs w:val="24"/>
        </w:rPr>
      </w:pPr>
    </w:p>
    <w:p w:rsidR="00E2787C" w:rsidRPr="00E2787C" w:rsidRDefault="00E2787C" w:rsidP="00E2787C">
      <w:pPr>
        <w:spacing w:after="0" w:line="240" w:lineRule="auto"/>
        <w:ind w:firstLine="709"/>
        <w:jc w:val="both"/>
        <w:rPr>
          <w:rFonts w:ascii="Times New Roman" w:hAnsi="Times New Roman" w:cs="Times New Roman"/>
          <w:b/>
          <w:i/>
          <w:sz w:val="24"/>
          <w:szCs w:val="24"/>
        </w:rPr>
      </w:pPr>
      <w:r w:rsidRPr="00E2787C">
        <w:rPr>
          <w:rFonts w:ascii="Times New Roman" w:hAnsi="Times New Roman" w:cs="Times New Roman"/>
          <w:sz w:val="24"/>
          <w:szCs w:val="24"/>
        </w:rPr>
        <w:t>18.4.</w:t>
      </w:r>
      <w:r w:rsidRPr="00E2787C">
        <w:rPr>
          <w:rFonts w:ascii="Times New Roman" w:hAnsi="Times New Roman" w:cs="Times New Roman"/>
          <w:b/>
          <w:i/>
          <w:sz w:val="24"/>
          <w:szCs w:val="24"/>
        </w:rPr>
        <w:t xml:space="preserve"> Проверка представленных документов на соответствие установленным требования, включая натурное обследование территории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Должностное лицо, ответственное за рассмотрение заявления: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lastRenderedPageBreak/>
        <w:t>проводит проверку наличия документов, необходимых для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для принятия в соответствии с заявлением решения о выдаче разрешения на снос зеленых насаждений:</w:t>
      </w:r>
    </w:p>
    <w:p w:rsidR="00E2787C" w:rsidRPr="00E2787C" w:rsidRDefault="00E2787C" w:rsidP="00E2787C">
      <w:pPr>
        <w:pStyle w:val="ConsPlusNormal"/>
        <w:jc w:val="both"/>
      </w:pPr>
      <w:r w:rsidRPr="00E2787C">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E2787C">
          <w:t>пунктом 9</w:t>
        </w:r>
      </w:hyperlink>
      <w:r w:rsidRPr="00E2787C">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Региональном портале) (в случае предоставления услуги в электронной форме);</w:t>
      </w:r>
    </w:p>
    <w:p w:rsidR="00E2787C" w:rsidRPr="00E2787C" w:rsidRDefault="00E2787C" w:rsidP="00E2787C">
      <w:pPr>
        <w:pStyle w:val="ConsPlusNormal"/>
        <w:jc w:val="both"/>
      </w:pPr>
      <w:r w:rsidRPr="00E2787C">
        <w:t xml:space="preserve">- в течение семи дней 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 </w:t>
      </w:r>
    </w:p>
    <w:p w:rsidR="00E2787C" w:rsidRPr="00E2787C" w:rsidRDefault="00E2787C" w:rsidP="00E2787C">
      <w:pPr>
        <w:pStyle w:val="ConsPlusNormal"/>
        <w:jc w:val="both"/>
      </w:pPr>
      <w:r w:rsidRPr="00E2787C">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2787C" w:rsidRPr="00E2787C" w:rsidRDefault="00E2787C" w:rsidP="00E2787C">
      <w:pPr>
        <w:pStyle w:val="ConsPlusNormal"/>
        <w:jc w:val="both"/>
      </w:pPr>
      <w:r w:rsidRPr="00E2787C">
        <w:t>- 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для принятия в соответствии с заявлением решения о закрытии разрешения на снос зеленых насаждений:</w:t>
      </w:r>
    </w:p>
    <w:p w:rsidR="00E2787C" w:rsidRPr="00E2787C" w:rsidRDefault="00E2787C" w:rsidP="00E2787C">
      <w:pPr>
        <w:pStyle w:val="ConsPlusNormal"/>
        <w:jc w:val="both"/>
      </w:pPr>
      <w:r w:rsidRPr="00E2787C">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E2787C">
          <w:t>подпунктом 9</w:t>
        </w:r>
      </w:hyperlink>
      <w:r w:rsidRPr="00E2787C">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E2787C" w:rsidRPr="00E2787C" w:rsidRDefault="00E2787C" w:rsidP="00E2787C">
      <w:pPr>
        <w:pStyle w:val="ConsPlusNormal"/>
        <w:jc w:val="both"/>
      </w:pPr>
      <w:r w:rsidRPr="00E2787C">
        <w:t>- в течение семи дней проводит обследование земельного участка, 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E2787C" w:rsidRPr="00E2787C" w:rsidRDefault="00E2787C" w:rsidP="00E2787C">
      <w:pPr>
        <w:pStyle w:val="ConsPlusNormal"/>
        <w:jc w:val="both"/>
      </w:pPr>
      <w:r w:rsidRPr="00E2787C">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2787C" w:rsidRPr="00E2787C" w:rsidRDefault="00E2787C" w:rsidP="00E2787C">
      <w:pPr>
        <w:pStyle w:val="ConsPlusNormal"/>
        <w:ind w:firstLine="709"/>
        <w:jc w:val="both"/>
      </w:pPr>
      <w:r w:rsidRPr="00E2787C">
        <w:t>Обследование земельного участка, на котором планируется или произведен снос зеленых насаждений, осуществляется в присутствии заявителя.</w:t>
      </w:r>
    </w:p>
    <w:p w:rsidR="00E2787C" w:rsidRPr="00E2787C" w:rsidRDefault="00E2787C" w:rsidP="00E2787C">
      <w:pPr>
        <w:pStyle w:val="ConsPlusNormal"/>
        <w:ind w:firstLine="709"/>
        <w:jc w:val="both"/>
      </w:pPr>
      <w:r w:rsidRPr="00E2787C">
        <w:t>Оплата заявителем восстановительной (компенсационной)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Срок выполнения административной процедуры составляет не более десяти</w:t>
      </w:r>
      <w:r w:rsidR="00F01AA9">
        <w:rPr>
          <w:rFonts w:ascii="Times New Roman" w:hAnsi="Times New Roman" w:cs="Times New Roman"/>
          <w:sz w:val="24"/>
          <w:szCs w:val="24"/>
        </w:rPr>
        <w:t xml:space="preserve"> </w:t>
      </w:r>
      <w:r w:rsidRPr="00E2787C">
        <w:rPr>
          <w:rFonts w:ascii="Times New Roman" w:hAnsi="Times New Roman" w:cs="Times New Roman"/>
          <w:sz w:val="24"/>
          <w:szCs w:val="24"/>
        </w:rPr>
        <w:t>рабочих дней со дня поступления в Администрацию заявления о предоставлении муниципальной услуги.</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пунктами 12.2, 12.3 настоящего Регламента.</w:t>
      </w:r>
    </w:p>
    <w:p w:rsidR="008507CC" w:rsidRDefault="008507CC" w:rsidP="00E2787C">
      <w:pPr>
        <w:autoSpaceDE w:val="0"/>
        <w:autoSpaceDN w:val="0"/>
        <w:adjustRightInd w:val="0"/>
        <w:spacing w:after="0" w:line="240" w:lineRule="auto"/>
        <w:ind w:firstLine="709"/>
        <w:jc w:val="both"/>
        <w:rPr>
          <w:rFonts w:ascii="Times New Roman" w:hAnsi="Times New Roman" w:cs="Times New Roman"/>
          <w:sz w:val="24"/>
          <w:szCs w:val="24"/>
        </w:rPr>
      </w:pPr>
    </w:p>
    <w:p w:rsidR="008507CC" w:rsidRDefault="008507C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i/>
          <w:sz w:val="24"/>
          <w:szCs w:val="24"/>
        </w:rPr>
      </w:pPr>
      <w:r w:rsidRPr="00E2787C">
        <w:rPr>
          <w:rFonts w:ascii="Times New Roman" w:hAnsi="Times New Roman" w:cs="Times New Roman"/>
          <w:sz w:val="24"/>
          <w:szCs w:val="24"/>
        </w:rPr>
        <w:lastRenderedPageBreak/>
        <w:t>18.5.</w:t>
      </w:r>
      <w:r w:rsidRPr="00E2787C">
        <w:rPr>
          <w:rFonts w:ascii="Times New Roman" w:hAnsi="Times New Roman" w:cs="Times New Roman"/>
          <w:b/>
          <w:i/>
          <w:sz w:val="24"/>
          <w:szCs w:val="24"/>
        </w:rPr>
        <w:t>Подготовка и выдача результата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Основанием для начала административного действия является: наличие полного 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пунктами 12.2, 12.3 настоящего Регламента.</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Должностное лицо, ответственное за рассмотрение заявления и прилагаемых к нему документов, осуществляет подготовку:</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проекта разрешения на снос зеленых насаждений (в соответствии с приложением    № 5 к настоящему Регламенту);</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б) проекта письма об отказе в выдаче разрешения на снос зеленых насаждений.</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Должностное лицо Администрации</w:t>
      </w:r>
      <w:r w:rsidR="00F01AA9">
        <w:rPr>
          <w:rFonts w:ascii="Times New Roman" w:hAnsi="Times New Roman" w:cs="Times New Roman"/>
          <w:sz w:val="24"/>
          <w:szCs w:val="24"/>
        </w:rPr>
        <w:t xml:space="preserve"> </w:t>
      </w:r>
      <w:r w:rsidRPr="00E2787C">
        <w:rPr>
          <w:rFonts w:ascii="Times New Roman" w:hAnsi="Times New Roman" w:cs="Times New Roman"/>
          <w:sz w:val="24"/>
          <w:szCs w:val="24"/>
        </w:rPr>
        <w:t>подписывает три экземпляра документа, являющегося результатом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Должностное лицо Администрации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Результат предоставления муниципальной услуги выдается: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Факт получения результата предоставления муниципальной услуги фиксируется в документе учета выданных разрешений на снос зеленых насаждений.</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выполнения данного административного действия не входит в срок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E2787C" w:rsidRPr="00E2787C" w:rsidRDefault="00E2787C" w:rsidP="00E2787C">
      <w:pPr>
        <w:pStyle w:val="ConsPlusNormal"/>
        <w:ind w:firstLine="709"/>
        <w:jc w:val="both"/>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w:t>
      </w:r>
      <w:r w:rsidRPr="00E2787C">
        <w:rPr>
          <w:rFonts w:ascii="Times New Roman" w:hAnsi="Times New Roman" w:cs="Times New Roman"/>
          <w:sz w:val="24"/>
          <w:szCs w:val="24"/>
        </w:rPr>
        <w:lastRenderedPageBreak/>
        <w:t>ошибок, в выданных в результате предоставления муниципальной услуги документах.</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19.6. Результатом процедуры является:</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E2787C" w:rsidRPr="00E2787C" w:rsidRDefault="00E2787C" w:rsidP="00E27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Срок выполнения административной процедуры не входит в общий срок предоставления муниципальной услуги.</w:t>
      </w:r>
    </w:p>
    <w:p w:rsidR="00E2787C" w:rsidRPr="00E2787C" w:rsidRDefault="00E2787C" w:rsidP="00E2787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20. Особенности предоставления муниципальной услуги в электронной форме</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20.1. Перечень административных процедур (действий) при предоставлении муниципальных услуг в электронной форме:</w:t>
      </w:r>
    </w:p>
    <w:p w:rsidR="00E2787C" w:rsidRPr="00E2787C" w:rsidRDefault="00E2787C" w:rsidP="00E2787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E2787C" w:rsidRPr="00E2787C" w:rsidRDefault="00E2787C" w:rsidP="00E2787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E2787C" w:rsidRPr="00E2787C" w:rsidRDefault="00E2787C" w:rsidP="00E2787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получение результата предоставления муниципальной услуги в электронной форме.</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lastRenderedPageBreak/>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вподпунктах 9.2 ,9.3 пункта 9 настоящего административного регламента.</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w:t>
      </w:r>
      <w:r w:rsidR="00092F74">
        <w:rPr>
          <w:rFonts w:ascii="Times New Roman" w:hAnsi="Times New Roman" w:cs="Times New Roman"/>
          <w:sz w:val="24"/>
          <w:szCs w:val="24"/>
        </w:rPr>
        <w:t xml:space="preserve">едставляет специалисту </w:t>
      </w:r>
      <w:r w:rsidRPr="00E2787C">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w:t>
      </w:r>
      <w:r w:rsidR="00F01AA9">
        <w:rPr>
          <w:rFonts w:ascii="Times New Roman" w:hAnsi="Times New Roman" w:cs="Times New Roman"/>
          <w:sz w:val="24"/>
          <w:szCs w:val="24"/>
        </w:rPr>
        <w:t xml:space="preserve"> </w:t>
      </w:r>
      <w:r w:rsidRPr="00E2787C">
        <w:rPr>
          <w:rFonts w:ascii="Times New Roman" w:hAnsi="Times New Roman" w:cs="Times New Roman"/>
          <w:sz w:val="24"/>
          <w:szCs w:val="24"/>
        </w:rPr>
        <w:t>подпунктах 9.2 ,9.3 пункта 9 настоящего административного регламента.</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w:t>
      </w:r>
      <w:r w:rsidR="00F01AA9">
        <w:rPr>
          <w:rFonts w:ascii="Times New Roman" w:hAnsi="Times New Roman" w:cs="Times New Roman"/>
          <w:sz w:val="24"/>
          <w:szCs w:val="24"/>
        </w:rPr>
        <w:t xml:space="preserve">ставить специалисту администрации </w:t>
      </w:r>
      <w:r w:rsidRPr="00E2787C">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lastRenderedPageBreak/>
        <w:t>Регистрация заявления осуществляется в порядке, указанном в пункте 18.1 настоящего административного регламента.</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E2787C" w:rsidRPr="00E2787C" w:rsidRDefault="00E2787C" w:rsidP="00E2787C">
      <w:pPr>
        <w:spacing w:after="0" w:line="240" w:lineRule="auto"/>
        <w:jc w:val="both"/>
        <w:rPr>
          <w:rFonts w:ascii="Times New Roman" w:hAnsi="Times New Roman" w:cs="Times New Roman"/>
          <w:sz w:val="24"/>
          <w:szCs w:val="24"/>
        </w:rPr>
      </w:pPr>
      <w:r w:rsidRPr="00E2787C">
        <w:rPr>
          <w:rFonts w:ascii="Times New Roman" w:hAnsi="Times New Roman" w:cs="Times New Roman"/>
          <w:sz w:val="24"/>
          <w:szCs w:val="24"/>
        </w:rPr>
        <w:t>- документа на бумажном носителе по почтовому адресу, указанному в заявлении;</w:t>
      </w:r>
    </w:p>
    <w:p w:rsidR="00E2787C" w:rsidRPr="00E2787C" w:rsidRDefault="00E2787C" w:rsidP="00E2787C">
      <w:pPr>
        <w:spacing w:after="0" w:line="240" w:lineRule="auto"/>
        <w:jc w:val="both"/>
        <w:rPr>
          <w:rFonts w:ascii="Times New Roman" w:hAnsi="Times New Roman" w:cs="Times New Roman"/>
          <w:sz w:val="24"/>
          <w:szCs w:val="24"/>
        </w:rPr>
      </w:pPr>
      <w:r w:rsidRPr="00E2787C">
        <w:rPr>
          <w:rFonts w:ascii="Times New Roman" w:hAnsi="Times New Roman" w:cs="Times New Roman"/>
          <w:sz w:val="24"/>
          <w:szCs w:val="24"/>
        </w:rPr>
        <w:t>- документа на бумажно</w:t>
      </w:r>
      <w:r w:rsidR="00F01AA9">
        <w:rPr>
          <w:rFonts w:ascii="Times New Roman" w:hAnsi="Times New Roman" w:cs="Times New Roman"/>
          <w:sz w:val="24"/>
          <w:szCs w:val="24"/>
        </w:rPr>
        <w:t xml:space="preserve">м носителе лично </w:t>
      </w:r>
      <w:r w:rsidR="00F01AA9" w:rsidRPr="002C2D29">
        <w:rPr>
          <w:rFonts w:ascii="Times New Roman" w:hAnsi="Times New Roman" w:cs="Times New Roman"/>
          <w:sz w:val="24"/>
          <w:szCs w:val="24"/>
        </w:rPr>
        <w:t>в руки</w:t>
      </w:r>
      <w:r w:rsidRPr="002C2D29">
        <w:rPr>
          <w:rFonts w:ascii="Times New Roman" w:hAnsi="Times New Roman" w:cs="Times New Roman"/>
          <w:sz w:val="24"/>
          <w:szCs w:val="24"/>
        </w:rPr>
        <w:t>.</w:t>
      </w:r>
    </w:p>
    <w:p w:rsidR="00E2787C" w:rsidRPr="00E2787C" w:rsidRDefault="00E2787C" w:rsidP="00E2787C">
      <w:pPr>
        <w:spacing w:after="0" w:line="240" w:lineRule="auto"/>
        <w:ind w:firstLine="567"/>
        <w:jc w:val="both"/>
        <w:rPr>
          <w:rFonts w:ascii="Times New Roman" w:hAnsi="Times New Roman" w:cs="Times New Roman"/>
          <w:sz w:val="24"/>
          <w:szCs w:val="24"/>
        </w:rPr>
      </w:pPr>
      <w:r w:rsidRPr="00E2787C">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E2787C" w:rsidRPr="00E2787C" w:rsidRDefault="00E2787C" w:rsidP="00E2787C">
      <w:pPr>
        <w:autoSpaceDE w:val="0"/>
        <w:autoSpaceDN w:val="0"/>
        <w:adjustRightInd w:val="0"/>
        <w:spacing w:after="0" w:line="240" w:lineRule="auto"/>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21. Особенности предоставления муниципальной услуги в МФЦ</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21.1.</w:t>
      </w:r>
      <w:r w:rsidRPr="00E2787C">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w:t>
      </w:r>
      <w:r w:rsidRPr="00E2787C">
        <w:rPr>
          <w:rFonts w:ascii="Times New Roman" w:hAnsi="Times New Roman" w:cs="Times New Roman"/>
          <w:sz w:val="24"/>
          <w:szCs w:val="24"/>
        </w:rPr>
        <w:tab/>
        <w:t>информирование (консультация) по порядку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б)</w:t>
      </w:r>
      <w:r w:rsidRPr="00E2787C">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w:t>
      </w:r>
      <w:r w:rsidRPr="00E2787C">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21.2.</w:t>
      </w:r>
      <w:r w:rsidRPr="00E2787C">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E2787C" w:rsidRPr="00E2787C" w:rsidRDefault="00E2787C" w:rsidP="00E2787C">
      <w:pPr>
        <w:tabs>
          <w:tab w:val="left" w:pos="709"/>
        </w:tabs>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E2787C" w:rsidRPr="00E2787C" w:rsidRDefault="00E2787C" w:rsidP="00E2787C">
      <w:pPr>
        <w:pStyle w:val="a7"/>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а) срок предоставления муниципальной услуги;</w:t>
      </w:r>
    </w:p>
    <w:p w:rsidR="00E2787C" w:rsidRPr="00E2787C" w:rsidRDefault="00E2787C" w:rsidP="00E2787C">
      <w:pPr>
        <w:pStyle w:val="a7"/>
        <w:spacing w:after="0" w:line="240" w:lineRule="auto"/>
        <w:ind w:left="0" w:firstLine="709"/>
        <w:jc w:val="both"/>
        <w:rPr>
          <w:rFonts w:ascii="Times New Roman" w:hAnsi="Times New Roman" w:cs="Times New Roman"/>
          <w:sz w:val="24"/>
          <w:szCs w:val="24"/>
        </w:rPr>
      </w:pPr>
      <w:r w:rsidRPr="00E2787C">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w:t>
      </w:r>
      <w:r w:rsidRPr="00E2787C">
        <w:rPr>
          <w:rFonts w:ascii="Times New Roman" w:hAnsi="Times New Roman" w:cs="Times New Roman"/>
          <w:sz w:val="24"/>
          <w:szCs w:val="24"/>
        </w:rPr>
        <w:lastRenderedPageBreak/>
        <w:t>привлекаемых организаций обязанностей, предусмотренных законодательством Российской Федерации;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21.3.</w:t>
      </w:r>
      <w:r w:rsidRPr="00E2787C">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E2787C">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в) учет выдачи экземпляров электронных документов на бумажном носителе.</w:t>
      </w:r>
    </w:p>
    <w:p w:rsidR="00E2787C" w:rsidRPr="00E2787C" w:rsidRDefault="00E2787C" w:rsidP="00E2787C">
      <w:pPr>
        <w:spacing w:after="0" w:line="240" w:lineRule="auto"/>
        <w:ind w:firstLine="709"/>
        <w:jc w:val="both"/>
        <w:rPr>
          <w:rFonts w:ascii="Times New Roman" w:hAnsi="Times New Roman" w:cs="Times New Roman"/>
          <w:sz w:val="24"/>
          <w:szCs w:val="24"/>
          <w:lang w:eastAsia="ar-SA"/>
        </w:rPr>
      </w:pPr>
      <w:r w:rsidRPr="00E2787C">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E2787C" w:rsidRPr="00E2787C" w:rsidRDefault="00E2787C" w:rsidP="00E2787C">
      <w:pPr>
        <w:spacing w:after="0" w:line="240" w:lineRule="auto"/>
        <w:jc w:val="center"/>
        <w:outlineLvl w:val="0"/>
        <w:rPr>
          <w:rFonts w:ascii="Times New Roman" w:hAnsi="Times New Roman" w:cs="Times New Roman"/>
          <w:sz w:val="24"/>
          <w:szCs w:val="24"/>
        </w:rPr>
      </w:pPr>
      <w:r w:rsidRPr="00E2787C">
        <w:rPr>
          <w:rFonts w:ascii="Times New Roman" w:hAnsi="Times New Roman" w:cs="Times New Roman"/>
          <w:sz w:val="24"/>
          <w:szCs w:val="24"/>
        </w:rPr>
        <w:t xml:space="preserve">IV. ФОРМЫ КОНТРОЛЯ ЗА ИСПОЛНЕНИЕМ </w:t>
      </w:r>
    </w:p>
    <w:p w:rsidR="00E2787C" w:rsidRPr="00E2787C" w:rsidRDefault="00E2787C" w:rsidP="00E2787C">
      <w:pPr>
        <w:spacing w:after="0" w:line="240" w:lineRule="auto"/>
        <w:jc w:val="center"/>
        <w:outlineLvl w:val="0"/>
        <w:rPr>
          <w:rFonts w:ascii="Times New Roman" w:eastAsia="Times New Roman" w:hAnsi="Times New Roman" w:cs="Times New Roman"/>
          <w:sz w:val="24"/>
          <w:szCs w:val="24"/>
        </w:rPr>
      </w:pPr>
      <w:r w:rsidRPr="00E2787C">
        <w:rPr>
          <w:rFonts w:ascii="Times New Roman" w:hAnsi="Times New Roman" w:cs="Times New Roman"/>
          <w:sz w:val="24"/>
          <w:szCs w:val="24"/>
        </w:rPr>
        <w:t>АДМИНИСТРАТИВНОГО РЕГЛАМЕНТА</w:t>
      </w:r>
    </w:p>
    <w:p w:rsidR="00E2787C" w:rsidRPr="00E2787C" w:rsidRDefault="00E2787C" w:rsidP="00E2787C">
      <w:pPr>
        <w:shd w:val="clear" w:color="auto" w:fill="FFFFFF"/>
        <w:spacing w:after="0" w:line="240" w:lineRule="auto"/>
        <w:jc w:val="both"/>
        <w:textAlignment w:val="baseline"/>
        <w:rPr>
          <w:rFonts w:ascii="Times New Roman" w:eastAsia="Times New Roman" w:hAnsi="Times New Roman" w:cs="Times New Roman"/>
          <w:sz w:val="24"/>
          <w:szCs w:val="24"/>
        </w:rPr>
      </w:pPr>
    </w:p>
    <w:p w:rsidR="00E2787C" w:rsidRPr="00E2787C" w:rsidRDefault="00E2787C" w:rsidP="00E2787C">
      <w:pPr>
        <w:spacing w:after="0" w:line="240" w:lineRule="auto"/>
        <w:ind w:firstLine="709"/>
        <w:jc w:val="both"/>
        <w:outlineLvl w:val="1"/>
        <w:rPr>
          <w:rFonts w:ascii="Times New Roman" w:hAnsi="Times New Roman" w:cs="Times New Roman"/>
          <w:b/>
          <w:sz w:val="24"/>
          <w:szCs w:val="24"/>
        </w:rPr>
      </w:pPr>
      <w:r w:rsidRPr="00E2787C">
        <w:rPr>
          <w:rFonts w:ascii="Times New Roman" w:hAnsi="Times New Roman" w:cs="Times New Roman"/>
          <w:b/>
          <w:sz w:val="24"/>
          <w:szCs w:val="24"/>
        </w:rPr>
        <w:t>22. Порядок осуществления контроля за исполнением настоящего Регламента</w:t>
      </w:r>
    </w:p>
    <w:p w:rsidR="00E2787C" w:rsidRPr="00E2787C" w:rsidRDefault="00E2787C" w:rsidP="00E2787C">
      <w:pPr>
        <w:tabs>
          <w:tab w:val="num" w:pos="720"/>
          <w:tab w:val="num" w:pos="810"/>
          <w:tab w:val="left" w:pos="1350"/>
        </w:tabs>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E2787C">
        <w:rPr>
          <w:rFonts w:ascii="Times New Roman" w:hAnsi="Times New Roman" w:cs="Times New Roman"/>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E2787C" w:rsidRPr="00E2787C" w:rsidRDefault="00E2787C" w:rsidP="00E2787C">
      <w:pPr>
        <w:pStyle w:val="ConsPlusNormal"/>
        <w:ind w:firstLine="709"/>
        <w:jc w:val="both"/>
      </w:pPr>
      <w:r w:rsidRPr="00E2787C">
        <w:t>22.2. Проверки полноты и качества предоставления муниципальной услуги могут быть плановыми и внеплановыми.</w:t>
      </w:r>
    </w:p>
    <w:p w:rsidR="00E2787C" w:rsidRPr="00E2787C" w:rsidRDefault="00E2787C" w:rsidP="00E2787C">
      <w:pPr>
        <w:pStyle w:val="ConsPlusNormal"/>
        <w:ind w:firstLine="709"/>
        <w:jc w:val="both"/>
      </w:pPr>
      <w:r w:rsidRPr="00E2787C">
        <w:t>Периодичность осуществления плановых проверок устанавливается главой муниципального образования (иным уполномоченным лицом).</w:t>
      </w:r>
    </w:p>
    <w:p w:rsidR="00E2787C" w:rsidRPr="00E2787C" w:rsidRDefault="00E2787C" w:rsidP="00E2787C">
      <w:pPr>
        <w:pStyle w:val="ConsPlusNormal"/>
        <w:ind w:firstLine="709"/>
        <w:jc w:val="both"/>
      </w:pPr>
      <w:r w:rsidRPr="00E2787C">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22.3 Руководитель подразделения МФЦ осуществляет контроль за: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w:t>
      </w:r>
      <w:r w:rsidRPr="00E2787C">
        <w:rPr>
          <w:rFonts w:ascii="Times New Roman" w:hAnsi="Times New Roman" w:cs="Times New Roman"/>
          <w:sz w:val="24"/>
          <w:szCs w:val="24"/>
        </w:rPr>
        <w:lastRenderedPageBreak/>
        <w:t xml:space="preserve">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E2787C" w:rsidRPr="00E2787C" w:rsidRDefault="00E2787C" w:rsidP="00E2787C">
      <w:pPr>
        <w:spacing w:after="0" w:line="240" w:lineRule="auto"/>
        <w:ind w:firstLine="709"/>
        <w:jc w:val="both"/>
        <w:rPr>
          <w:rFonts w:ascii="Times New Roman" w:hAnsi="Times New Roman" w:cs="Times New Roman"/>
          <w:sz w:val="24"/>
          <w:szCs w:val="24"/>
        </w:rPr>
      </w:pPr>
    </w:p>
    <w:p w:rsidR="00E2787C" w:rsidRPr="00E2787C" w:rsidRDefault="00E2787C" w:rsidP="00E2787C">
      <w:pPr>
        <w:pStyle w:val="ConsPlusTitle"/>
        <w:ind w:firstLine="709"/>
        <w:jc w:val="both"/>
        <w:outlineLvl w:val="2"/>
        <w:rPr>
          <w:rFonts w:ascii="Times New Roman" w:eastAsiaTheme="minorHAnsi" w:hAnsi="Times New Roman" w:cs="Times New Roman"/>
          <w:bCs w:val="0"/>
          <w:sz w:val="24"/>
          <w:szCs w:val="24"/>
          <w:lang w:eastAsia="en-US"/>
        </w:rPr>
      </w:pPr>
      <w:r w:rsidRPr="00E2787C">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E2787C" w:rsidRPr="00E2787C" w:rsidRDefault="00E2787C" w:rsidP="00E2787C">
      <w:pPr>
        <w:spacing w:after="0" w:line="240" w:lineRule="auto"/>
        <w:ind w:firstLine="709"/>
        <w:jc w:val="both"/>
        <w:rPr>
          <w:rFonts w:ascii="Times New Roman" w:hAnsi="Times New Roman" w:cs="Times New Roman"/>
          <w:sz w:val="24"/>
          <w:szCs w:val="24"/>
          <w:lang w:eastAsia="ar-SA"/>
        </w:rPr>
      </w:pPr>
    </w:p>
    <w:p w:rsidR="00E2787C" w:rsidRPr="00E2787C" w:rsidRDefault="00E2787C" w:rsidP="00E2787C">
      <w:pPr>
        <w:spacing w:after="0" w:line="240" w:lineRule="auto"/>
        <w:jc w:val="center"/>
        <w:rPr>
          <w:rFonts w:ascii="Times New Roman" w:hAnsi="Times New Roman" w:cs="Times New Roman"/>
          <w:sz w:val="24"/>
          <w:szCs w:val="24"/>
        </w:rPr>
      </w:pPr>
      <w:r w:rsidRPr="00E2787C">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E2787C" w:rsidRPr="00E2787C" w:rsidRDefault="00E2787C" w:rsidP="00E2787C">
      <w:pPr>
        <w:spacing w:after="0" w:line="240" w:lineRule="auto"/>
        <w:jc w:val="both"/>
        <w:rPr>
          <w:rFonts w:ascii="Times New Roman" w:hAnsi="Times New Roman" w:cs="Times New Roman"/>
          <w:sz w:val="24"/>
          <w:szCs w:val="24"/>
        </w:rPr>
      </w:pPr>
    </w:p>
    <w:p w:rsidR="00E2787C" w:rsidRPr="00E2787C" w:rsidRDefault="00E2787C" w:rsidP="00E2787C">
      <w:pPr>
        <w:spacing w:after="0" w:line="240" w:lineRule="auto"/>
        <w:ind w:firstLine="709"/>
        <w:jc w:val="both"/>
        <w:outlineLvl w:val="1"/>
        <w:rPr>
          <w:rFonts w:ascii="Times New Roman" w:hAnsi="Times New Roman" w:cs="Times New Roman"/>
          <w:b/>
          <w:sz w:val="24"/>
          <w:szCs w:val="24"/>
        </w:rPr>
      </w:pPr>
      <w:r w:rsidRPr="00E2787C">
        <w:rPr>
          <w:rFonts w:ascii="Times New Roman" w:eastAsia="Times New Roman" w:hAnsi="Times New Roman" w:cs="Times New Roman"/>
          <w:b/>
          <w:sz w:val="24"/>
          <w:szCs w:val="24"/>
        </w:rPr>
        <w:t xml:space="preserve">24. </w:t>
      </w:r>
      <w:r w:rsidRPr="00E2787C">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E2787C" w:rsidRPr="00E2787C" w:rsidRDefault="00E2787C" w:rsidP="00E2787C">
      <w:pPr>
        <w:spacing w:after="0" w:line="240" w:lineRule="auto"/>
        <w:ind w:firstLine="709"/>
        <w:jc w:val="both"/>
        <w:rPr>
          <w:rFonts w:ascii="Times New Roman" w:hAnsi="Times New Roman" w:cs="Times New Roman"/>
          <w:sz w:val="24"/>
          <w:szCs w:val="24"/>
        </w:rPr>
      </w:pPr>
    </w:p>
    <w:p w:rsidR="00E2787C" w:rsidRPr="00E2787C" w:rsidRDefault="00E2787C" w:rsidP="00E2787C">
      <w:pPr>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w:t>
      </w:r>
      <w:r w:rsidRPr="00E2787C">
        <w:rPr>
          <w:rFonts w:ascii="Times New Roman" w:hAnsi="Times New Roman" w:cs="Times New Roman"/>
          <w:sz w:val="24"/>
          <w:szCs w:val="24"/>
        </w:rPr>
        <w:lastRenderedPageBreak/>
        <w:t>содержащие признаки состава административного правонарушения или преступления, в органы прокуратуры.</w:t>
      </w:r>
    </w:p>
    <w:p w:rsidR="00E2787C" w:rsidRPr="00E2787C" w:rsidRDefault="00E2787C" w:rsidP="00E2787C">
      <w:pPr>
        <w:spacing w:after="0" w:line="240" w:lineRule="auto"/>
        <w:ind w:firstLine="709"/>
        <w:jc w:val="both"/>
        <w:rPr>
          <w:rFonts w:ascii="Times New Roman" w:hAnsi="Times New Roman" w:cs="Times New Roman"/>
          <w:sz w:val="24"/>
          <w:szCs w:val="24"/>
        </w:rPr>
      </w:pPr>
    </w:p>
    <w:p w:rsidR="00E2787C" w:rsidRPr="00E2787C" w:rsidRDefault="00E2787C" w:rsidP="00E2787C">
      <w:pPr>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Информирование о порядке подачи и рассмотрения жалобы осуществляется: </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при личном обращении заявителя непосредственно в Администрацию;</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 использованием средств телефонной, почтовой связи;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на официальном сайте Администрации;</w:t>
      </w:r>
    </w:p>
    <w:p w:rsidR="00E2787C" w:rsidRPr="00E2787C" w:rsidRDefault="00E2787C" w:rsidP="00E2787C">
      <w:pPr>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с использованием Единого портала и (или) Регионального портала.</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b/>
          <w:sz w:val="24"/>
          <w:szCs w:val="24"/>
        </w:rPr>
      </w:pPr>
      <w:r w:rsidRPr="00E2787C">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r w:rsidRPr="00E2787C">
        <w:rPr>
          <w:rFonts w:ascii="Times New Roman" w:hAnsi="Times New Roman" w:cs="Times New Roman"/>
          <w:sz w:val="24"/>
          <w:szCs w:val="24"/>
        </w:rPr>
        <w:t> </w:t>
      </w:r>
    </w:p>
    <w:p w:rsidR="00E2787C" w:rsidRPr="00E2787C" w:rsidRDefault="00E2787C" w:rsidP="00E2787C">
      <w:pPr>
        <w:autoSpaceDE w:val="0"/>
        <w:autoSpaceDN w:val="0"/>
        <w:adjustRightInd w:val="0"/>
        <w:spacing w:after="0" w:line="240" w:lineRule="auto"/>
        <w:ind w:firstLine="709"/>
        <w:jc w:val="both"/>
        <w:rPr>
          <w:rFonts w:ascii="Times New Roman" w:hAnsi="Times New Roman" w:cs="Times New Roman"/>
          <w:sz w:val="24"/>
          <w:szCs w:val="24"/>
        </w:rPr>
      </w:pPr>
    </w:p>
    <w:p w:rsidR="00E2787C" w:rsidRPr="00E2787C" w:rsidRDefault="00E2787C" w:rsidP="00E2787C">
      <w:pPr>
        <w:spacing w:after="0" w:line="240" w:lineRule="auto"/>
        <w:ind w:firstLine="709"/>
        <w:rPr>
          <w:rFonts w:ascii="Times New Roman" w:hAnsi="Times New Roman" w:cs="Times New Roman"/>
          <w:sz w:val="24"/>
          <w:szCs w:val="24"/>
          <w:lang w:eastAsia="ar-SA"/>
        </w:rPr>
      </w:pPr>
      <w:r w:rsidRPr="00E2787C">
        <w:rPr>
          <w:rFonts w:ascii="Times New Roman" w:hAnsi="Times New Roman" w:cs="Times New Roman"/>
          <w:sz w:val="24"/>
          <w:szCs w:val="24"/>
          <w:lang w:eastAsia="ar-SA"/>
        </w:rPr>
        <w:br w:type="page"/>
      </w:r>
    </w:p>
    <w:p w:rsidR="00E2787C" w:rsidRPr="00E2787C" w:rsidRDefault="00E2787C" w:rsidP="00E2787C">
      <w:pPr>
        <w:spacing w:line="240" w:lineRule="auto"/>
        <w:jc w:val="right"/>
        <w:rPr>
          <w:rFonts w:ascii="Times New Roman" w:hAnsi="Times New Roman" w:cs="Times New Roman"/>
          <w:sz w:val="24"/>
          <w:szCs w:val="24"/>
        </w:rPr>
      </w:pPr>
      <w:r w:rsidRPr="00E2787C">
        <w:rPr>
          <w:rFonts w:ascii="Times New Roman" w:hAnsi="Times New Roman" w:cs="Times New Roman"/>
          <w:sz w:val="24"/>
          <w:szCs w:val="24"/>
        </w:rPr>
        <w:lastRenderedPageBreak/>
        <w:t>Приложение № 1</w:t>
      </w:r>
    </w:p>
    <w:p w:rsidR="00E2787C" w:rsidRPr="00E2787C" w:rsidRDefault="00E2787C" w:rsidP="00E2787C">
      <w:pPr>
        <w:spacing w:after="0" w:line="240" w:lineRule="auto"/>
        <w:jc w:val="both"/>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-Федеральный закон от 29 декабря 2004 года № 190-ФЗ «Градостроительный кодекс Российской Федерации»;</w:t>
      </w:r>
    </w:p>
    <w:p w:rsidR="00E2787C" w:rsidRPr="00E2787C" w:rsidRDefault="00E2787C" w:rsidP="00E2787C">
      <w:pPr>
        <w:spacing w:after="0" w:line="240" w:lineRule="auto"/>
        <w:jc w:val="both"/>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-Федеральный закон от 29.декабря 2004 года № 191-ФЗ «О введении в действие Градостроительного кодекса Российской Федерации»;</w:t>
      </w:r>
    </w:p>
    <w:p w:rsidR="00E2787C" w:rsidRPr="00E2787C" w:rsidRDefault="00E2787C" w:rsidP="00E2787C">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-Федеральный закон 06.10.2003 № 131-ФЗ «</w:t>
      </w:r>
      <w:r w:rsidRPr="00E2787C">
        <w:rPr>
          <w:rFonts w:ascii="Times New Roman" w:hAnsi="Times New Roman" w:cs="Times New Roman"/>
          <w:sz w:val="24"/>
          <w:szCs w:val="24"/>
        </w:rPr>
        <w:t>Об общих принципах организации местного самоуправления в Российской Федерации;</w:t>
      </w:r>
    </w:p>
    <w:p w:rsidR="00E2787C" w:rsidRPr="00E2787C" w:rsidRDefault="00E2787C" w:rsidP="00E2787C">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E2787C">
        <w:rPr>
          <w:rFonts w:ascii="Times New Roman" w:hAnsi="Times New Roman" w:cs="Times New Roman"/>
          <w:sz w:val="24"/>
          <w:szCs w:val="24"/>
        </w:rPr>
        <w:t>-</w:t>
      </w:r>
      <w:r w:rsidRPr="00E2787C">
        <w:rPr>
          <w:rFonts w:ascii="Times New Roman" w:eastAsia="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2787C" w:rsidRPr="00E2787C" w:rsidRDefault="00E2787C" w:rsidP="00E2787C">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-Федеральный закон от 13 ноября 1994 года № 51-ФЗ «Гражданский кодекс Российской Федерации»</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eastAsia="Times New Roman" w:hAnsi="Times New Roman" w:cs="Times New Roman"/>
          <w:sz w:val="24"/>
          <w:szCs w:val="24"/>
        </w:rPr>
        <w:t>-</w:t>
      </w:r>
      <w:r w:rsidRPr="00E2787C">
        <w:rPr>
          <w:rFonts w:ascii="Times New Roman" w:hAnsi="Times New Roman" w:cs="Times New Roman"/>
          <w:sz w:val="24"/>
          <w:szCs w:val="24"/>
        </w:rPr>
        <w:t>Федеральный закон от 25 октября 2001 года № 136-ФЗ «</w:t>
      </w:r>
      <w:r w:rsidRPr="00E2787C">
        <w:rPr>
          <w:rFonts w:ascii="Times New Roman" w:hAnsi="Times New Roman" w:cs="Times New Roman"/>
          <w:color w:val="000000" w:themeColor="text1"/>
          <w:sz w:val="24"/>
          <w:szCs w:val="24"/>
        </w:rPr>
        <w:t xml:space="preserve">Земельный </w:t>
      </w:r>
      <w:hyperlink r:id="rId16" w:history="1">
        <w:r w:rsidRPr="00E2787C">
          <w:rPr>
            <w:rStyle w:val="af4"/>
            <w:rFonts w:ascii="Times New Roman" w:hAnsi="Times New Roman" w:cs="Times New Roman"/>
            <w:color w:val="000000" w:themeColor="text1"/>
            <w:sz w:val="24"/>
            <w:szCs w:val="24"/>
          </w:rPr>
          <w:t>кодекс</w:t>
        </w:r>
      </w:hyperlink>
      <w:r w:rsidRPr="00E2787C">
        <w:rPr>
          <w:rFonts w:ascii="Times New Roman" w:hAnsi="Times New Roman" w:cs="Times New Roman"/>
          <w:color w:val="000000" w:themeColor="text1"/>
          <w:sz w:val="24"/>
          <w:szCs w:val="24"/>
        </w:rPr>
        <w:t xml:space="preserve"> Российской </w:t>
      </w:r>
      <w:r w:rsidRPr="00E2787C">
        <w:rPr>
          <w:rFonts w:ascii="Times New Roman" w:hAnsi="Times New Roman" w:cs="Times New Roman"/>
          <w:sz w:val="24"/>
          <w:szCs w:val="24"/>
        </w:rPr>
        <w:t>Федерации»;</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-Федеральный закон от 6 апреля 2011 года № 63-ФЗ «Об электронной подписи»;</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787C" w:rsidRPr="00E2787C" w:rsidRDefault="00E2787C" w:rsidP="00E2787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2787C">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2787C" w:rsidRPr="00E2787C" w:rsidRDefault="00E2787C" w:rsidP="00E2787C">
      <w:pPr>
        <w:spacing w:line="240" w:lineRule="auto"/>
        <w:rPr>
          <w:rFonts w:ascii="Times New Roman" w:hAnsi="Times New Roman" w:cs="Times New Roman"/>
          <w:sz w:val="24"/>
          <w:szCs w:val="24"/>
        </w:rPr>
      </w:pPr>
    </w:p>
    <w:p w:rsidR="00E2787C" w:rsidRPr="00E2787C" w:rsidRDefault="00E2787C" w:rsidP="00E2787C">
      <w:pPr>
        <w:tabs>
          <w:tab w:val="num" w:pos="432"/>
        </w:tabs>
        <w:spacing w:after="0" w:line="240" w:lineRule="auto"/>
        <w:ind w:left="1066" w:firstLine="709"/>
        <w:jc w:val="right"/>
        <w:outlineLvl w:val="0"/>
        <w:rPr>
          <w:rFonts w:ascii="Times New Roman" w:hAnsi="Times New Roman" w:cs="Times New Roman"/>
          <w:sz w:val="24"/>
          <w:szCs w:val="24"/>
          <w:lang w:eastAsia="ar-SA"/>
        </w:rPr>
      </w:pPr>
      <w:r w:rsidRPr="00E2787C">
        <w:rPr>
          <w:rFonts w:ascii="Times New Roman" w:hAnsi="Times New Roman" w:cs="Times New Roman"/>
          <w:sz w:val="24"/>
          <w:szCs w:val="24"/>
          <w:lang w:eastAsia="ar-SA"/>
        </w:rPr>
        <w:lastRenderedPageBreak/>
        <w:t>Приложение № 2</w:t>
      </w:r>
    </w:p>
    <w:p w:rsidR="00E2787C" w:rsidRPr="00E2787C" w:rsidRDefault="00E2787C" w:rsidP="00E2787C">
      <w:pPr>
        <w:tabs>
          <w:tab w:val="num" w:pos="432"/>
        </w:tabs>
        <w:spacing w:after="0" w:line="240" w:lineRule="auto"/>
        <w:ind w:left="1066" w:firstLine="709"/>
        <w:jc w:val="center"/>
        <w:outlineLvl w:val="0"/>
        <w:rPr>
          <w:rFonts w:ascii="Times New Roman" w:hAnsi="Times New Roman" w:cs="Times New Roman"/>
          <w:b/>
          <w:sz w:val="24"/>
          <w:szCs w:val="24"/>
          <w:lang w:eastAsia="ar-SA"/>
        </w:rPr>
      </w:pPr>
    </w:p>
    <w:p w:rsidR="00E2787C" w:rsidRPr="00E2787C" w:rsidRDefault="00E2787C" w:rsidP="00E2787C">
      <w:pPr>
        <w:tabs>
          <w:tab w:val="num" w:pos="432"/>
        </w:tabs>
        <w:spacing w:after="0" w:line="240" w:lineRule="auto"/>
        <w:ind w:left="1066" w:firstLine="709"/>
        <w:jc w:val="center"/>
        <w:outlineLvl w:val="0"/>
        <w:rPr>
          <w:rFonts w:ascii="Times New Roman" w:hAnsi="Times New Roman" w:cs="Times New Roman"/>
          <w:b/>
          <w:sz w:val="24"/>
          <w:szCs w:val="24"/>
          <w:lang w:eastAsia="ar-SA"/>
        </w:rPr>
      </w:pPr>
      <w:r w:rsidRPr="00E2787C">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2787C" w:rsidRPr="00E2787C" w:rsidRDefault="00E2787C" w:rsidP="00E2787C">
      <w:pPr>
        <w:tabs>
          <w:tab w:val="num" w:pos="432"/>
        </w:tabs>
        <w:spacing w:after="0" w:line="240" w:lineRule="auto"/>
        <w:jc w:val="center"/>
        <w:outlineLvl w:val="0"/>
        <w:rPr>
          <w:rFonts w:ascii="Times New Roman" w:hAnsi="Times New Roman" w:cs="Times New Roman"/>
          <w:b/>
          <w:sz w:val="24"/>
          <w:szCs w:val="24"/>
          <w:lang w:eastAsia="ar-SA"/>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tblGrid>
      <w:tr w:rsidR="00E2787C" w:rsidRPr="00E2787C" w:rsidTr="00E2787C">
        <w:tc>
          <w:tcPr>
            <w:tcW w:w="417" w:type="dxa"/>
            <w:gridSpan w:val="2"/>
          </w:tcPr>
          <w:p w:rsidR="00E2787C" w:rsidRPr="00E2787C" w:rsidRDefault="00E2787C" w:rsidP="00E2787C">
            <w:pPr>
              <w:pStyle w:val="a7"/>
              <w:widowControl w:val="0"/>
              <w:numPr>
                <w:ilvl w:val="0"/>
                <w:numId w:val="7"/>
              </w:numPr>
              <w:autoSpaceDE w:val="0"/>
              <w:autoSpaceDN w:val="0"/>
              <w:adjustRightInd w:val="0"/>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E2787C" w:rsidRPr="00E2787C" w:rsidRDefault="00F01AA9" w:rsidP="00E2787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Григорьевского сельского поселения</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Borders>
              <w:top w:val="single" w:sz="4" w:space="0" w:color="auto"/>
            </w:tcBorders>
          </w:tcPr>
          <w:p w:rsidR="00E2787C" w:rsidRPr="00E2787C" w:rsidRDefault="00E2787C" w:rsidP="00E2787C">
            <w:pPr>
              <w:widowControl w:val="0"/>
              <w:autoSpaceDE w:val="0"/>
              <w:autoSpaceDN w:val="0"/>
              <w:adjustRightInd w:val="0"/>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E2787C" w:rsidRPr="00E2787C" w:rsidRDefault="00E2787C" w:rsidP="00E2787C">
            <w:pPr>
              <w:widowControl w:val="0"/>
              <w:autoSpaceDE w:val="0"/>
              <w:autoSpaceDN w:val="0"/>
              <w:adjustRightInd w:val="0"/>
              <w:jc w:val="center"/>
              <w:rPr>
                <w:rFonts w:ascii="Times New Roman" w:hAnsi="Times New Roman" w:cs="Times New Roman"/>
                <w:sz w:val="24"/>
                <w:szCs w:val="24"/>
                <w:vertAlign w:val="superscript"/>
              </w:rPr>
            </w:pPr>
            <w:r w:rsidRPr="00E2787C">
              <w:rPr>
                <w:rFonts w:ascii="Times New Roman" w:hAnsi="Times New Roman" w:cs="Times New Roman"/>
                <w:sz w:val="24"/>
                <w:szCs w:val="24"/>
                <w:vertAlign w:val="superscript"/>
              </w:rPr>
              <w:t>(наименование органа, предоставляющего муниципальную услугу)</w:t>
            </w:r>
          </w:p>
        </w:tc>
      </w:tr>
      <w:tr w:rsidR="00E2787C" w:rsidRPr="00E2787C" w:rsidTr="00E2787C">
        <w:tc>
          <w:tcPr>
            <w:tcW w:w="417" w:type="dxa"/>
            <w:gridSpan w:val="2"/>
          </w:tcPr>
          <w:p w:rsidR="00E2787C" w:rsidRPr="00E2787C" w:rsidRDefault="00E2787C" w:rsidP="00E2787C">
            <w:pPr>
              <w:pStyle w:val="a7"/>
              <w:widowControl w:val="0"/>
              <w:tabs>
                <w:tab w:val="left" w:pos="288"/>
              </w:tabs>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1.1.</w:t>
            </w:r>
          </w:p>
        </w:tc>
        <w:tc>
          <w:tcPr>
            <w:tcW w:w="8735" w:type="dxa"/>
            <w:gridSpan w:val="2"/>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Место нахождения органа, предоставляющего муниципальную услугу:</w:t>
            </w:r>
          </w:p>
        </w:tc>
      </w:tr>
      <w:tr w:rsidR="00E2787C" w:rsidRPr="00E2787C" w:rsidTr="00E2787C">
        <w:tc>
          <w:tcPr>
            <w:tcW w:w="417" w:type="dxa"/>
            <w:gridSpan w:val="2"/>
          </w:tcPr>
          <w:p w:rsidR="00E2787C" w:rsidRPr="00E2787C" w:rsidRDefault="00E2787C" w:rsidP="00E2787C">
            <w:pPr>
              <w:pStyle w:val="a7"/>
              <w:widowControl w:val="0"/>
              <w:tabs>
                <w:tab w:val="left" w:pos="288"/>
              </w:tabs>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E2787C" w:rsidRPr="00E2787C" w:rsidRDefault="00F01AA9" w:rsidP="00E2787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692643 Приморский край, Михайловский район, с.Григорьевка, ул. Калинина,34</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1.2.</w:t>
            </w:r>
          </w:p>
        </w:tc>
        <w:tc>
          <w:tcPr>
            <w:tcW w:w="8735" w:type="dxa"/>
            <w:gridSpan w:val="2"/>
          </w:tcPr>
          <w:p w:rsidR="00E2787C" w:rsidRPr="00E2787C" w:rsidRDefault="00E2787C" w:rsidP="00E2787C">
            <w:pPr>
              <w:widowControl w:val="0"/>
              <w:autoSpaceDE w:val="0"/>
              <w:autoSpaceDN w:val="0"/>
              <w:adjustRightInd w:val="0"/>
              <w:rPr>
                <w:rFonts w:ascii="Times New Roman" w:hAnsi="Times New Roman" w:cs="Times New Roman"/>
                <w:sz w:val="24"/>
                <w:szCs w:val="24"/>
                <w:vertAlign w:val="superscript"/>
              </w:rPr>
            </w:pPr>
            <w:r w:rsidRPr="00E2787C">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tabs>
                <w:tab w:val="left" w:pos="1276"/>
              </w:tabs>
              <w:jc w:val="both"/>
              <w:rPr>
                <w:rFonts w:ascii="Times New Roman" w:hAnsi="Times New Roman" w:cs="Times New Roman"/>
                <w:noProof/>
                <w:sz w:val="24"/>
                <w:szCs w:val="24"/>
              </w:rPr>
            </w:pPr>
          </w:p>
        </w:tc>
        <w:tc>
          <w:tcPr>
            <w:tcW w:w="2316" w:type="dxa"/>
          </w:tcPr>
          <w:p w:rsidR="00E2787C" w:rsidRPr="00E2787C" w:rsidRDefault="00E2787C" w:rsidP="00E2787C">
            <w:pPr>
              <w:tabs>
                <w:tab w:val="left" w:pos="1276"/>
              </w:tabs>
              <w:jc w:val="both"/>
              <w:rPr>
                <w:rFonts w:ascii="Times New Roman" w:hAnsi="Times New Roman" w:cs="Times New Roman"/>
                <w:sz w:val="24"/>
                <w:szCs w:val="24"/>
              </w:rPr>
            </w:pPr>
            <w:r w:rsidRPr="00E2787C">
              <w:rPr>
                <w:rFonts w:ascii="Times New Roman" w:hAnsi="Times New Roman" w:cs="Times New Roman"/>
                <w:noProof/>
                <w:sz w:val="24"/>
                <w:szCs w:val="24"/>
              </w:rPr>
              <w:t>Понедельник:</w:t>
            </w:r>
          </w:p>
        </w:tc>
        <w:tc>
          <w:tcPr>
            <w:tcW w:w="6419" w:type="dxa"/>
            <w:tcBorders>
              <w:bottom w:val="single" w:sz="4" w:space="0" w:color="auto"/>
            </w:tcBorders>
          </w:tcPr>
          <w:p w:rsidR="00E2787C" w:rsidRPr="00E2787C" w:rsidRDefault="00F01AA9" w:rsidP="00E2787C">
            <w:pPr>
              <w:tabs>
                <w:tab w:val="left" w:pos="1276"/>
              </w:tabs>
              <w:jc w:val="both"/>
              <w:rPr>
                <w:rFonts w:ascii="Times New Roman" w:hAnsi="Times New Roman" w:cs="Times New Roman"/>
                <w:sz w:val="24"/>
                <w:szCs w:val="24"/>
              </w:rPr>
            </w:pPr>
            <w:r>
              <w:rPr>
                <w:rFonts w:ascii="Times New Roman" w:hAnsi="Times New Roman" w:cs="Times New Roman"/>
                <w:sz w:val="24"/>
                <w:szCs w:val="24"/>
              </w:rPr>
              <w:t>8-00 ч до 16-00ч</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tabs>
                <w:tab w:val="left" w:pos="1276"/>
              </w:tabs>
              <w:jc w:val="both"/>
              <w:rPr>
                <w:rFonts w:ascii="Times New Roman" w:hAnsi="Times New Roman" w:cs="Times New Roman"/>
                <w:noProof/>
                <w:sz w:val="24"/>
                <w:szCs w:val="24"/>
              </w:rPr>
            </w:pPr>
          </w:p>
        </w:tc>
        <w:tc>
          <w:tcPr>
            <w:tcW w:w="2316" w:type="dxa"/>
          </w:tcPr>
          <w:p w:rsidR="00E2787C" w:rsidRPr="00E2787C" w:rsidRDefault="00E2787C" w:rsidP="00E2787C">
            <w:pPr>
              <w:tabs>
                <w:tab w:val="left" w:pos="1276"/>
              </w:tabs>
              <w:jc w:val="both"/>
              <w:rPr>
                <w:rFonts w:ascii="Times New Roman" w:hAnsi="Times New Roman" w:cs="Times New Roman"/>
                <w:sz w:val="24"/>
                <w:szCs w:val="24"/>
              </w:rPr>
            </w:pPr>
            <w:r w:rsidRPr="00E2787C">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E2787C" w:rsidRPr="00E2787C" w:rsidRDefault="00F01AA9" w:rsidP="00E2787C">
            <w:pPr>
              <w:tabs>
                <w:tab w:val="left" w:pos="1276"/>
              </w:tabs>
              <w:jc w:val="both"/>
              <w:rPr>
                <w:rFonts w:ascii="Times New Roman" w:hAnsi="Times New Roman" w:cs="Times New Roman"/>
                <w:sz w:val="24"/>
                <w:szCs w:val="24"/>
              </w:rPr>
            </w:pPr>
            <w:r>
              <w:rPr>
                <w:rFonts w:ascii="Times New Roman" w:hAnsi="Times New Roman" w:cs="Times New Roman"/>
                <w:sz w:val="24"/>
                <w:szCs w:val="24"/>
              </w:rPr>
              <w:t>8-00 ч</w:t>
            </w:r>
            <w:r w:rsidR="007F1708">
              <w:rPr>
                <w:rFonts w:ascii="Times New Roman" w:hAnsi="Times New Roman" w:cs="Times New Roman"/>
                <w:sz w:val="24"/>
                <w:szCs w:val="24"/>
              </w:rPr>
              <w:t xml:space="preserve"> </w:t>
            </w:r>
            <w:r>
              <w:rPr>
                <w:rFonts w:ascii="Times New Roman" w:hAnsi="Times New Roman" w:cs="Times New Roman"/>
                <w:sz w:val="24"/>
                <w:szCs w:val="24"/>
              </w:rPr>
              <w:t>до 16-00ч</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tabs>
                <w:tab w:val="left" w:pos="1276"/>
              </w:tabs>
              <w:jc w:val="both"/>
              <w:rPr>
                <w:rFonts w:ascii="Times New Roman" w:hAnsi="Times New Roman" w:cs="Times New Roman"/>
                <w:noProof/>
                <w:sz w:val="24"/>
                <w:szCs w:val="24"/>
                <w:lang w:val="en-US"/>
              </w:rPr>
            </w:pPr>
          </w:p>
        </w:tc>
        <w:tc>
          <w:tcPr>
            <w:tcW w:w="2316" w:type="dxa"/>
          </w:tcPr>
          <w:p w:rsidR="00E2787C" w:rsidRPr="00E2787C" w:rsidRDefault="00E2787C" w:rsidP="00E2787C">
            <w:pPr>
              <w:tabs>
                <w:tab w:val="left" w:pos="1276"/>
              </w:tabs>
              <w:jc w:val="both"/>
              <w:rPr>
                <w:rFonts w:ascii="Times New Roman" w:hAnsi="Times New Roman" w:cs="Times New Roman"/>
                <w:noProof/>
                <w:sz w:val="24"/>
                <w:szCs w:val="24"/>
              </w:rPr>
            </w:pPr>
            <w:r w:rsidRPr="00E2787C">
              <w:rPr>
                <w:rFonts w:ascii="Times New Roman" w:hAnsi="Times New Roman" w:cs="Times New Roman"/>
                <w:noProof/>
                <w:sz w:val="24"/>
                <w:szCs w:val="24"/>
                <w:lang w:val="en-US"/>
              </w:rPr>
              <w:t>С</w:t>
            </w:r>
            <w:r w:rsidRPr="00E2787C">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E2787C" w:rsidRPr="00E2787C" w:rsidRDefault="007F1708" w:rsidP="00E2787C">
            <w:pPr>
              <w:tabs>
                <w:tab w:val="left" w:pos="1276"/>
              </w:tabs>
              <w:jc w:val="both"/>
              <w:rPr>
                <w:rFonts w:ascii="Times New Roman" w:hAnsi="Times New Roman" w:cs="Times New Roman"/>
                <w:noProof/>
                <w:sz w:val="24"/>
                <w:szCs w:val="24"/>
              </w:rPr>
            </w:pPr>
            <w:r>
              <w:rPr>
                <w:rFonts w:ascii="Times New Roman" w:hAnsi="Times New Roman" w:cs="Times New Roman"/>
                <w:sz w:val="24"/>
                <w:szCs w:val="24"/>
              </w:rPr>
              <w:t>8-00 ч до 16-00ч</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tabs>
                <w:tab w:val="left" w:pos="1276"/>
              </w:tabs>
              <w:jc w:val="both"/>
              <w:rPr>
                <w:rFonts w:ascii="Times New Roman" w:hAnsi="Times New Roman" w:cs="Times New Roman"/>
                <w:noProof/>
                <w:sz w:val="24"/>
                <w:szCs w:val="24"/>
              </w:rPr>
            </w:pPr>
          </w:p>
        </w:tc>
        <w:tc>
          <w:tcPr>
            <w:tcW w:w="2316" w:type="dxa"/>
          </w:tcPr>
          <w:p w:rsidR="00E2787C" w:rsidRPr="00E2787C" w:rsidRDefault="00E2787C" w:rsidP="00E2787C">
            <w:pPr>
              <w:tabs>
                <w:tab w:val="left" w:pos="1276"/>
              </w:tabs>
              <w:jc w:val="both"/>
              <w:rPr>
                <w:rFonts w:ascii="Times New Roman" w:hAnsi="Times New Roman" w:cs="Times New Roman"/>
                <w:sz w:val="24"/>
                <w:szCs w:val="24"/>
                <w:lang w:val="en-US"/>
              </w:rPr>
            </w:pPr>
            <w:r w:rsidRPr="00E2787C">
              <w:rPr>
                <w:rFonts w:ascii="Times New Roman" w:hAnsi="Times New Roman" w:cs="Times New Roman"/>
                <w:noProof/>
                <w:sz w:val="24"/>
                <w:szCs w:val="24"/>
              </w:rPr>
              <w:t>Четверг</w:t>
            </w:r>
            <w:r w:rsidRPr="00E2787C">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E2787C" w:rsidRPr="00E2787C" w:rsidRDefault="007F1708" w:rsidP="00E2787C">
            <w:pPr>
              <w:tabs>
                <w:tab w:val="left" w:pos="1276"/>
              </w:tabs>
              <w:jc w:val="both"/>
              <w:rPr>
                <w:rFonts w:ascii="Times New Roman" w:hAnsi="Times New Roman" w:cs="Times New Roman"/>
                <w:sz w:val="24"/>
                <w:szCs w:val="24"/>
                <w:lang w:val="en-US"/>
              </w:rPr>
            </w:pPr>
            <w:r>
              <w:rPr>
                <w:rFonts w:ascii="Times New Roman" w:hAnsi="Times New Roman" w:cs="Times New Roman"/>
                <w:sz w:val="24"/>
                <w:szCs w:val="24"/>
              </w:rPr>
              <w:t>8-00 ч до 16-00ч</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tabs>
                <w:tab w:val="left" w:pos="1276"/>
              </w:tabs>
              <w:jc w:val="both"/>
              <w:rPr>
                <w:rFonts w:ascii="Times New Roman" w:hAnsi="Times New Roman" w:cs="Times New Roman"/>
                <w:noProof/>
                <w:sz w:val="24"/>
                <w:szCs w:val="24"/>
                <w:lang w:val="en-US"/>
              </w:rPr>
            </w:pPr>
          </w:p>
        </w:tc>
        <w:tc>
          <w:tcPr>
            <w:tcW w:w="2316" w:type="dxa"/>
          </w:tcPr>
          <w:p w:rsidR="00E2787C" w:rsidRPr="00E2787C" w:rsidRDefault="00E2787C" w:rsidP="00E2787C">
            <w:pPr>
              <w:tabs>
                <w:tab w:val="left" w:pos="1276"/>
              </w:tabs>
              <w:jc w:val="both"/>
              <w:rPr>
                <w:rFonts w:ascii="Times New Roman" w:hAnsi="Times New Roman" w:cs="Times New Roman"/>
                <w:noProof/>
                <w:sz w:val="24"/>
                <w:szCs w:val="24"/>
                <w:lang w:val="en-US"/>
              </w:rPr>
            </w:pPr>
            <w:r w:rsidRPr="00E2787C">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E2787C" w:rsidRPr="00E2787C" w:rsidRDefault="007F1708" w:rsidP="00E2787C">
            <w:pPr>
              <w:tabs>
                <w:tab w:val="left" w:pos="1276"/>
              </w:tabs>
              <w:jc w:val="both"/>
              <w:rPr>
                <w:rFonts w:ascii="Times New Roman" w:hAnsi="Times New Roman" w:cs="Times New Roman"/>
                <w:noProof/>
                <w:sz w:val="24"/>
                <w:szCs w:val="24"/>
                <w:lang w:val="en-US"/>
              </w:rPr>
            </w:pPr>
            <w:r>
              <w:rPr>
                <w:rFonts w:ascii="Times New Roman" w:hAnsi="Times New Roman" w:cs="Times New Roman"/>
                <w:sz w:val="24"/>
                <w:szCs w:val="24"/>
              </w:rPr>
              <w:t>8-00 ч до 16-00ч</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tabs>
                <w:tab w:val="left" w:pos="1276"/>
              </w:tabs>
              <w:jc w:val="both"/>
              <w:rPr>
                <w:rFonts w:ascii="Times New Roman" w:hAnsi="Times New Roman" w:cs="Times New Roman"/>
                <w:noProof/>
                <w:sz w:val="24"/>
                <w:szCs w:val="24"/>
                <w:lang w:val="en-US"/>
              </w:rPr>
            </w:pPr>
          </w:p>
        </w:tc>
        <w:tc>
          <w:tcPr>
            <w:tcW w:w="2316" w:type="dxa"/>
          </w:tcPr>
          <w:p w:rsidR="00E2787C" w:rsidRPr="00E2787C" w:rsidRDefault="00E2787C" w:rsidP="00E2787C">
            <w:pPr>
              <w:tabs>
                <w:tab w:val="left" w:pos="1276"/>
              </w:tabs>
              <w:jc w:val="both"/>
              <w:rPr>
                <w:rFonts w:ascii="Times New Roman" w:hAnsi="Times New Roman" w:cs="Times New Roman"/>
                <w:noProof/>
                <w:sz w:val="24"/>
                <w:szCs w:val="24"/>
              </w:rPr>
            </w:pPr>
            <w:r w:rsidRPr="00E2787C">
              <w:rPr>
                <w:rFonts w:ascii="Times New Roman" w:hAnsi="Times New Roman" w:cs="Times New Roman"/>
                <w:noProof/>
                <w:sz w:val="24"/>
                <w:szCs w:val="24"/>
                <w:lang w:val="en-US"/>
              </w:rPr>
              <w:t>Суббота</w:t>
            </w:r>
            <w:r w:rsidRPr="00E2787C">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E2787C" w:rsidRPr="00E2787C" w:rsidRDefault="00F01AA9" w:rsidP="00E2787C">
            <w:pPr>
              <w:tabs>
                <w:tab w:val="left" w:pos="1276"/>
              </w:tabs>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tabs>
                <w:tab w:val="left" w:pos="1276"/>
              </w:tabs>
              <w:jc w:val="both"/>
              <w:rPr>
                <w:rFonts w:ascii="Times New Roman" w:hAnsi="Times New Roman" w:cs="Times New Roman"/>
                <w:noProof/>
                <w:sz w:val="24"/>
                <w:szCs w:val="24"/>
                <w:lang w:val="en-US"/>
              </w:rPr>
            </w:pPr>
          </w:p>
        </w:tc>
        <w:tc>
          <w:tcPr>
            <w:tcW w:w="2316" w:type="dxa"/>
          </w:tcPr>
          <w:p w:rsidR="00E2787C" w:rsidRPr="007F1708" w:rsidRDefault="00E2787C" w:rsidP="00E2787C">
            <w:pPr>
              <w:tabs>
                <w:tab w:val="left" w:pos="1276"/>
              </w:tabs>
              <w:jc w:val="both"/>
              <w:rPr>
                <w:rFonts w:ascii="Times New Roman" w:hAnsi="Times New Roman" w:cs="Times New Roman"/>
                <w:noProof/>
                <w:sz w:val="24"/>
                <w:szCs w:val="24"/>
              </w:rPr>
            </w:pPr>
            <w:r w:rsidRPr="00E2787C">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E2787C" w:rsidRPr="00F01AA9" w:rsidRDefault="00F01AA9" w:rsidP="00E2787C">
            <w:pPr>
              <w:tabs>
                <w:tab w:val="left" w:pos="1276"/>
              </w:tabs>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1.3.</w:t>
            </w: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7F1708" w:rsidP="00E2787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2787C" w:rsidRPr="00E2787C">
              <w:rPr>
                <w:rFonts w:ascii="Times New Roman" w:eastAsia="Times New Roman" w:hAnsi="Times New Roman" w:cs="Times New Roman"/>
                <w:sz w:val="24"/>
                <w:szCs w:val="24"/>
              </w:rPr>
              <w:t>.</w:t>
            </w:r>
          </w:p>
        </w:tc>
        <w:tc>
          <w:tcPr>
            <w:tcW w:w="8735" w:type="dxa"/>
            <w:gridSpan w:val="2"/>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График приема заявителей:</w:t>
            </w:r>
          </w:p>
          <w:p w:rsidR="00E2787C" w:rsidRPr="00713D56" w:rsidRDefault="00E2787C" w:rsidP="00E2787C">
            <w:pPr>
              <w:widowControl w:val="0"/>
              <w:autoSpaceDE w:val="0"/>
              <w:autoSpaceDN w:val="0"/>
              <w:adjustRightInd w:val="0"/>
              <w:rPr>
                <w:rFonts w:ascii="Times New Roman" w:eastAsia="Times New Roman" w:hAnsi="Times New Roman" w:cs="Times New Roman"/>
                <w:sz w:val="24"/>
                <w:szCs w:val="24"/>
                <w:u w:val="single"/>
              </w:rPr>
            </w:pPr>
            <w:r w:rsidRPr="00E2787C">
              <w:rPr>
                <w:rFonts w:ascii="Times New Roman" w:eastAsia="Times New Roman" w:hAnsi="Times New Roman" w:cs="Times New Roman"/>
                <w:sz w:val="24"/>
                <w:szCs w:val="24"/>
              </w:rPr>
              <w:t xml:space="preserve">Понедельник:    </w:t>
            </w:r>
            <w:r w:rsidR="00C745E1">
              <w:rPr>
                <w:rFonts w:ascii="Times New Roman" w:eastAsia="Times New Roman" w:hAnsi="Times New Roman" w:cs="Times New Roman"/>
                <w:sz w:val="24"/>
                <w:szCs w:val="24"/>
                <w:u w:val="single"/>
              </w:rPr>
              <w:t>8-00 до 16-00 ч____________________________________________</w:t>
            </w:r>
          </w:p>
          <w:p w:rsidR="00E2787C" w:rsidRPr="00C745E1" w:rsidRDefault="00C745E1" w:rsidP="00E2787C">
            <w:pPr>
              <w:widowControl w:val="0"/>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Вторник:            </w:t>
            </w:r>
            <w:r w:rsidRPr="00C745E1">
              <w:rPr>
                <w:rFonts w:ascii="Times New Roman" w:eastAsia="Times New Roman" w:hAnsi="Times New Roman" w:cs="Times New Roman"/>
                <w:sz w:val="24"/>
                <w:szCs w:val="24"/>
                <w:u w:val="single"/>
              </w:rPr>
              <w:t>8-00 до 16-00ч</w:t>
            </w:r>
            <w:r>
              <w:rPr>
                <w:rFonts w:ascii="Times New Roman" w:eastAsia="Times New Roman" w:hAnsi="Times New Roman" w:cs="Times New Roman"/>
                <w:sz w:val="24"/>
                <w:szCs w:val="24"/>
                <w:u w:val="single"/>
              </w:rPr>
              <w:t>____________________________________________</w:t>
            </w:r>
          </w:p>
          <w:p w:rsidR="00E2787C" w:rsidRPr="00E2787C" w:rsidRDefault="00C745E1" w:rsidP="00E2787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Среда:                </w:t>
            </w:r>
            <w:r w:rsidRPr="00C745E1">
              <w:rPr>
                <w:rFonts w:ascii="Times New Roman" w:eastAsia="Times New Roman" w:hAnsi="Times New Roman" w:cs="Times New Roman"/>
                <w:sz w:val="24"/>
                <w:szCs w:val="24"/>
                <w:u w:val="single"/>
              </w:rPr>
              <w:t>8-00 до 16-00ч</w:t>
            </w:r>
            <w:r>
              <w:rPr>
                <w:rFonts w:ascii="Times New Roman" w:eastAsia="Times New Roman" w:hAnsi="Times New Roman" w:cs="Times New Roman"/>
                <w:sz w:val="24"/>
                <w:szCs w:val="24"/>
                <w:u w:val="single"/>
              </w:rPr>
              <w:t>____________________________________________</w:t>
            </w:r>
            <w:r w:rsidR="00E2787C" w:rsidRPr="00E2787C">
              <w:rPr>
                <w:rFonts w:ascii="Times New Roman" w:eastAsia="Times New Roman" w:hAnsi="Times New Roman" w:cs="Times New Roman"/>
                <w:sz w:val="24"/>
                <w:szCs w:val="24"/>
              </w:rPr>
              <w:t xml:space="preserve">  </w:t>
            </w:r>
          </w:p>
          <w:p w:rsidR="00E2787C" w:rsidRPr="00C745E1" w:rsidRDefault="00E2787C" w:rsidP="00E2787C">
            <w:pPr>
              <w:widowControl w:val="0"/>
              <w:autoSpaceDE w:val="0"/>
              <w:autoSpaceDN w:val="0"/>
              <w:adjustRightInd w:val="0"/>
              <w:rPr>
                <w:rFonts w:ascii="Times New Roman" w:eastAsia="Times New Roman" w:hAnsi="Times New Roman" w:cs="Times New Roman"/>
                <w:sz w:val="24"/>
                <w:szCs w:val="24"/>
                <w:u w:val="single"/>
              </w:rPr>
            </w:pPr>
            <w:r w:rsidRPr="00E2787C">
              <w:rPr>
                <w:rFonts w:ascii="Times New Roman" w:eastAsia="Times New Roman" w:hAnsi="Times New Roman" w:cs="Times New Roman"/>
                <w:sz w:val="24"/>
                <w:szCs w:val="24"/>
              </w:rPr>
              <w:t xml:space="preserve">Четверг:      </w:t>
            </w:r>
            <w:r w:rsidR="00C745E1">
              <w:rPr>
                <w:rFonts w:ascii="Times New Roman" w:eastAsia="Times New Roman" w:hAnsi="Times New Roman" w:cs="Times New Roman"/>
                <w:sz w:val="24"/>
                <w:szCs w:val="24"/>
              </w:rPr>
              <w:t xml:space="preserve">       </w:t>
            </w:r>
            <w:r w:rsidR="00C745E1" w:rsidRPr="00C745E1">
              <w:rPr>
                <w:rFonts w:ascii="Times New Roman" w:eastAsia="Times New Roman" w:hAnsi="Times New Roman" w:cs="Times New Roman"/>
                <w:sz w:val="24"/>
                <w:szCs w:val="24"/>
                <w:u w:val="single"/>
              </w:rPr>
              <w:t>8-00 до 16-00 ч</w:t>
            </w:r>
            <w:r w:rsidR="00C745E1">
              <w:rPr>
                <w:rFonts w:ascii="Times New Roman" w:eastAsia="Times New Roman" w:hAnsi="Times New Roman" w:cs="Times New Roman"/>
                <w:sz w:val="24"/>
                <w:szCs w:val="24"/>
                <w:u w:val="single"/>
              </w:rPr>
              <w:t>____________________________________________</w:t>
            </w: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 xml:space="preserve">Пятница:    </w:t>
            </w:r>
            <w:r w:rsidR="00C745E1">
              <w:rPr>
                <w:rFonts w:ascii="Times New Roman" w:eastAsia="Times New Roman" w:hAnsi="Times New Roman" w:cs="Times New Roman"/>
                <w:sz w:val="24"/>
                <w:szCs w:val="24"/>
              </w:rPr>
              <w:t xml:space="preserve">        </w:t>
            </w:r>
            <w:r w:rsidR="00C745E1" w:rsidRPr="00C745E1">
              <w:rPr>
                <w:rFonts w:ascii="Times New Roman" w:eastAsia="Times New Roman" w:hAnsi="Times New Roman" w:cs="Times New Roman"/>
                <w:sz w:val="24"/>
                <w:szCs w:val="24"/>
                <w:u w:val="single"/>
              </w:rPr>
              <w:t>8-00 до 16-00 ч</w:t>
            </w:r>
            <w:r w:rsidR="00C745E1">
              <w:rPr>
                <w:rFonts w:ascii="Times New Roman" w:eastAsia="Times New Roman" w:hAnsi="Times New Roman" w:cs="Times New Roman"/>
                <w:sz w:val="24"/>
                <w:szCs w:val="24"/>
                <w:u w:val="single"/>
              </w:rPr>
              <w:t>____________________________________________</w:t>
            </w:r>
          </w:p>
          <w:p w:rsidR="00E2787C" w:rsidRPr="00E2787C" w:rsidRDefault="007F1708" w:rsidP="00E2787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Суббота:            </w:t>
            </w:r>
            <w:r w:rsidRPr="007F1708">
              <w:rPr>
                <w:rFonts w:ascii="Times New Roman" w:hAnsi="Times New Roman" w:cs="Times New Roman"/>
                <w:noProof/>
                <w:sz w:val="24"/>
                <w:szCs w:val="24"/>
                <w:u w:val="single"/>
              </w:rPr>
              <w:t xml:space="preserve"> выходной</w:t>
            </w:r>
            <w:r w:rsidRPr="00E2787C">
              <w:rPr>
                <w:rFonts w:ascii="Times New Roman" w:eastAsia="Times New Roman" w:hAnsi="Times New Roman" w:cs="Times New Roman"/>
                <w:sz w:val="24"/>
                <w:szCs w:val="24"/>
              </w:rPr>
              <w:t xml:space="preserve"> </w:t>
            </w:r>
            <w:r w:rsidR="00E2787C" w:rsidRPr="00E2787C">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 xml:space="preserve">________________________ </w:t>
            </w:r>
          </w:p>
          <w:p w:rsidR="00E2787C" w:rsidRPr="007F1708" w:rsidRDefault="00E2787C" w:rsidP="00E2787C">
            <w:pPr>
              <w:widowControl w:val="0"/>
              <w:autoSpaceDE w:val="0"/>
              <w:autoSpaceDN w:val="0"/>
              <w:adjustRightInd w:val="0"/>
              <w:rPr>
                <w:rFonts w:ascii="Times New Roman" w:eastAsia="Times New Roman" w:hAnsi="Times New Roman" w:cs="Times New Roman"/>
                <w:sz w:val="24"/>
                <w:szCs w:val="24"/>
                <w:u w:val="single"/>
              </w:rPr>
            </w:pPr>
            <w:r w:rsidRPr="00E2787C">
              <w:rPr>
                <w:rFonts w:ascii="Times New Roman" w:eastAsia="Times New Roman" w:hAnsi="Times New Roman" w:cs="Times New Roman"/>
                <w:sz w:val="24"/>
                <w:szCs w:val="24"/>
              </w:rPr>
              <w:t xml:space="preserve">Воскресенье:     </w:t>
            </w:r>
            <w:r w:rsidR="007F1708">
              <w:rPr>
                <w:rFonts w:ascii="Times New Roman" w:eastAsia="Times New Roman" w:hAnsi="Times New Roman" w:cs="Times New Roman"/>
                <w:sz w:val="24"/>
                <w:szCs w:val="24"/>
                <w:u w:val="single"/>
              </w:rPr>
              <w:t>выходной________________________________________________</w:t>
            </w: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E2787C" w:rsidRPr="00E2787C" w:rsidRDefault="007F1708" w:rsidP="00E2787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 8(42346)</w:t>
            </w:r>
            <w:r w:rsidR="00C745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4-11-35</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E2787C" w:rsidRPr="00E2787C" w:rsidRDefault="00E2787C" w:rsidP="00E2787C">
            <w:pPr>
              <w:widowControl w:val="0"/>
              <w:autoSpaceDE w:val="0"/>
              <w:autoSpaceDN w:val="0"/>
              <w:adjustRightInd w:val="0"/>
              <w:jc w:val="center"/>
              <w:rPr>
                <w:rFonts w:ascii="Times New Roman" w:hAnsi="Times New Roman" w:cs="Times New Roman"/>
                <w:sz w:val="24"/>
                <w:szCs w:val="24"/>
                <w:vertAlign w:val="superscript"/>
              </w:rPr>
            </w:pP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7F1708" w:rsidP="00E2787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2787C" w:rsidRPr="00E2787C">
              <w:rPr>
                <w:rFonts w:ascii="Times New Roman" w:eastAsia="Times New Roman" w:hAnsi="Times New Roman" w:cs="Times New Roman"/>
                <w:sz w:val="24"/>
                <w:szCs w:val="24"/>
              </w:rPr>
              <w:t>.</w:t>
            </w:r>
          </w:p>
        </w:tc>
        <w:tc>
          <w:tcPr>
            <w:tcW w:w="8735" w:type="dxa"/>
            <w:gridSpan w:val="2"/>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E2787C" w:rsidRPr="007F1708" w:rsidRDefault="007F1708" w:rsidP="00E2787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www</w:t>
            </w:r>
            <w:r>
              <w:rPr>
                <w:rFonts w:ascii="Times New Roman" w:eastAsia="Times New Roman" w:hAnsi="Times New Roman" w:cs="Times New Roman"/>
                <w:sz w:val="24"/>
                <w:szCs w:val="24"/>
              </w:rPr>
              <w:t>Григорьевка РФ</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rPr>
                <w:rFonts w:ascii="Times New Roman" w:hAnsi="Times New Roman" w:cs="Times New Roman"/>
                <w:sz w:val="24"/>
                <w:szCs w:val="24"/>
              </w:rPr>
            </w:pPr>
          </w:p>
        </w:tc>
        <w:tc>
          <w:tcPr>
            <w:tcW w:w="8735" w:type="dxa"/>
            <w:gridSpan w:val="2"/>
            <w:tcBorders>
              <w:top w:val="single" w:sz="4" w:space="0" w:color="auto"/>
            </w:tcBorders>
          </w:tcPr>
          <w:p w:rsidR="00E2787C" w:rsidRPr="00E2787C" w:rsidRDefault="00E2787C" w:rsidP="00E2787C">
            <w:pPr>
              <w:widowControl w:val="0"/>
              <w:autoSpaceDE w:val="0"/>
              <w:autoSpaceDN w:val="0"/>
              <w:adjustRightInd w:val="0"/>
              <w:rPr>
                <w:rFonts w:ascii="Times New Roman" w:hAnsi="Times New Roman" w:cs="Times New Roman"/>
                <w:sz w:val="24"/>
                <w:szCs w:val="24"/>
              </w:rPr>
            </w:pP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7F1708" w:rsidP="00E2787C">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735" w:type="dxa"/>
            <w:gridSpan w:val="2"/>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E2787C" w:rsidRPr="00E2787C" w:rsidTr="00E2787C">
        <w:tc>
          <w:tcPr>
            <w:tcW w:w="417"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95" w:type="dxa"/>
            <w:gridSpan w:val="2"/>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E2787C" w:rsidRPr="007F1708" w:rsidRDefault="007F1708" w:rsidP="007F1708">
            <w:pPr>
              <w:jc w:val="center"/>
              <w:rPr>
                <w:rFonts w:ascii="Times New Roman" w:hAnsi="Times New Roman" w:cs="Times New Roman"/>
                <w:sz w:val="26"/>
                <w:szCs w:val="26"/>
              </w:rPr>
            </w:pPr>
            <w:r w:rsidRPr="007F1708">
              <w:rPr>
                <w:rFonts w:ascii="Times New Roman" w:hAnsi="Times New Roman" w:cs="Times New Roman"/>
                <w:sz w:val="26"/>
                <w:szCs w:val="26"/>
                <w:lang w:val="en-US"/>
              </w:rPr>
              <w:t>grigadmin</w:t>
            </w:r>
            <w:r w:rsidRPr="007F1708">
              <w:rPr>
                <w:rFonts w:ascii="Times New Roman" w:hAnsi="Times New Roman" w:cs="Times New Roman"/>
                <w:sz w:val="26"/>
                <w:szCs w:val="26"/>
              </w:rPr>
              <w:t>@</w:t>
            </w:r>
            <w:r w:rsidRPr="007F1708">
              <w:rPr>
                <w:rFonts w:ascii="Times New Roman" w:hAnsi="Times New Roman" w:cs="Times New Roman"/>
                <w:sz w:val="26"/>
                <w:szCs w:val="26"/>
                <w:lang w:val="en-US"/>
              </w:rPr>
              <w:t>mail</w:t>
            </w:r>
            <w:r w:rsidRPr="007F1708">
              <w:rPr>
                <w:rFonts w:ascii="Times New Roman" w:hAnsi="Times New Roman" w:cs="Times New Roman"/>
                <w:sz w:val="26"/>
                <w:szCs w:val="26"/>
              </w:rPr>
              <w:t>.</w:t>
            </w:r>
            <w:r w:rsidRPr="007F1708">
              <w:rPr>
                <w:rFonts w:ascii="Times New Roman" w:hAnsi="Times New Roman" w:cs="Times New Roman"/>
                <w:sz w:val="26"/>
                <w:szCs w:val="26"/>
                <w:lang w:val="en-US"/>
              </w:rPr>
              <w:t>ru</w:t>
            </w:r>
          </w:p>
        </w:tc>
      </w:tr>
      <w:tr w:rsidR="00E2787C" w:rsidRPr="00E2787C" w:rsidTr="00E2787C">
        <w:tc>
          <w:tcPr>
            <w:tcW w:w="391" w:type="dxa"/>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9356" w:type="dxa"/>
            <w:gridSpan w:val="5"/>
          </w:tcPr>
          <w:p w:rsidR="00E2787C" w:rsidRPr="00E2787C" w:rsidRDefault="00E2787C" w:rsidP="00E2787C">
            <w:pPr>
              <w:widowControl w:val="0"/>
              <w:autoSpaceDE w:val="0"/>
              <w:autoSpaceDN w:val="0"/>
              <w:adjustRightInd w:val="0"/>
              <w:rPr>
                <w:rFonts w:ascii="Times New Roman" w:hAnsi="Times New Roman" w:cs="Times New Roman"/>
                <w:sz w:val="24"/>
                <w:szCs w:val="24"/>
              </w:rPr>
            </w:pPr>
          </w:p>
        </w:tc>
      </w:tr>
      <w:tr w:rsidR="00E2787C" w:rsidRPr="00E2787C" w:rsidTr="00E2787C">
        <w:tc>
          <w:tcPr>
            <w:tcW w:w="391" w:type="dxa"/>
          </w:tcPr>
          <w:p w:rsidR="00E2787C" w:rsidRPr="00E2787C" w:rsidRDefault="00E2787C" w:rsidP="00E2787C">
            <w:pPr>
              <w:pStyle w:val="a7"/>
              <w:widowControl w:val="0"/>
              <w:numPr>
                <w:ilvl w:val="0"/>
                <w:numId w:val="7"/>
              </w:numPr>
              <w:autoSpaceDE w:val="0"/>
              <w:autoSpaceDN w:val="0"/>
              <w:adjustRightInd w:val="0"/>
              <w:ind w:left="0" w:firstLine="0"/>
              <w:jc w:val="center"/>
              <w:rPr>
                <w:rFonts w:ascii="Times New Roman" w:eastAsia="Times New Roman" w:hAnsi="Times New Roman" w:cs="Times New Roman"/>
                <w:sz w:val="24"/>
                <w:szCs w:val="24"/>
              </w:rPr>
            </w:pPr>
          </w:p>
        </w:tc>
        <w:tc>
          <w:tcPr>
            <w:tcW w:w="9356" w:type="dxa"/>
            <w:gridSpan w:val="5"/>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E2787C" w:rsidRPr="00E2787C" w:rsidTr="00E2787C">
        <w:tc>
          <w:tcPr>
            <w:tcW w:w="391" w:type="dxa"/>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86"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8770" w:type="dxa"/>
            <w:gridSpan w:val="3"/>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p>
        </w:tc>
      </w:tr>
      <w:tr w:rsidR="00E2787C" w:rsidRPr="00E2787C" w:rsidTr="00E2787C">
        <w:tc>
          <w:tcPr>
            <w:tcW w:w="391" w:type="dxa"/>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86"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2.1.</w:t>
            </w:r>
          </w:p>
        </w:tc>
        <w:tc>
          <w:tcPr>
            <w:tcW w:w="8770" w:type="dxa"/>
            <w:gridSpan w:val="3"/>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w:t>
            </w:r>
          </w:p>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p>
          <w:p w:rsidR="00E2787C" w:rsidRPr="00E2787C" w:rsidRDefault="00E2787C" w:rsidP="00E2787C">
            <w:pPr>
              <w:widowControl w:val="0"/>
              <w:autoSpaceDE w:val="0"/>
              <w:autoSpaceDN w:val="0"/>
              <w:adjustRightInd w:val="0"/>
              <w:rPr>
                <w:rFonts w:ascii="Times New Roman" w:hAnsi="Times New Roman" w:cs="Times New Roman"/>
                <w:sz w:val="24"/>
                <w:szCs w:val="24"/>
                <w:vertAlign w:val="superscript"/>
              </w:rPr>
            </w:pPr>
            <w:r w:rsidRPr="00E2787C">
              <w:rPr>
                <w:rFonts w:ascii="Times New Roman" w:eastAsia="Times New Roman" w:hAnsi="Times New Roman" w:cs="Times New Roman"/>
                <w:sz w:val="24"/>
                <w:szCs w:val="24"/>
              </w:rPr>
              <w:t>Приморского края, расположенном в информационно-телекоммуникационной сети Интернет по адресу:</w:t>
            </w:r>
          </w:p>
        </w:tc>
      </w:tr>
      <w:tr w:rsidR="00E2787C" w:rsidRPr="00E2787C" w:rsidTr="00E2787C">
        <w:tc>
          <w:tcPr>
            <w:tcW w:w="391" w:type="dxa"/>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86"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www.mfc-25.ru</w:t>
            </w:r>
          </w:p>
        </w:tc>
      </w:tr>
      <w:tr w:rsidR="00E2787C" w:rsidRPr="00E2787C" w:rsidTr="00E2787C">
        <w:tc>
          <w:tcPr>
            <w:tcW w:w="391" w:type="dxa"/>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86"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2.2.</w:t>
            </w:r>
          </w:p>
        </w:tc>
        <w:tc>
          <w:tcPr>
            <w:tcW w:w="8770" w:type="dxa"/>
            <w:gridSpan w:val="3"/>
            <w:tcBorders>
              <w:top w:val="single" w:sz="4" w:space="0" w:color="auto"/>
            </w:tcBorders>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E2787C" w:rsidRPr="00E2787C" w:rsidTr="00E2787C">
        <w:tc>
          <w:tcPr>
            <w:tcW w:w="391" w:type="dxa"/>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86"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8(423)201-01-56</w:t>
            </w:r>
          </w:p>
        </w:tc>
      </w:tr>
      <w:tr w:rsidR="00E2787C" w:rsidRPr="00E2787C" w:rsidTr="00E2787C">
        <w:tc>
          <w:tcPr>
            <w:tcW w:w="391" w:type="dxa"/>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86"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2.3.</w:t>
            </w:r>
          </w:p>
        </w:tc>
        <w:tc>
          <w:tcPr>
            <w:tcW w:w="8770" w:type="dxa"/>
            <w:gridSpan w:val="3"/>
            <w:tcBorders>
              <w:top w:val="single" w:sz="4" w:space="0" w:color="auto"/>
            </w:tcBorders>
          </w:tcPr>
          <w:p w:rsidR="00E2787C" w:rsidRPr="00E2787C" w:rsidRDefault="00E2787C" w:rsidP="00E2787C">
            <w:pPr>
              <w:widowControl w:val="0"/>
              <w:autoSpaceDE w:val="0"/>
              <w:autoSpaceDN w:val="0"/>
              <w:adjustRightInd w:val="0"/>
              <w:rPr>
                <w:rFonts w:ascii="Times New Roman" w:eastAsia="Times New Roman" w:hAnsi="Times New Roman" w:cs="Times New Roman"/>
                <w:sz w:val="24"/>
                <w:szCs w:val="24"/>
              </w:rPr>
            </w:pPr>
            <w:r w:rsidRPr="00E2787C">
              <w:rPr>
                <w:rFonts w:ascii="Times New Roman" w:eastAsia="Times New Roman" w:hAnsi="Times New Roman" w:cs="Times New Roman"/>
                <w:sz w:val="24"/>
                <w:szCs w:val="24"/>
              </w:rPr>
              <w:t>Адрес электронной почты:</w:t>
            </w:r>
          </w:p>
        </w:tc>
      </w:tr>
      <w:tr w:rsidR="00E2787C" w:rsidRPr="00E2787C" w:rsidTr="00E2787C">
        <w:tc>
          <w:tcPr>
            <w:tcW w:w="391" w:type="dxa"/>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586" w:type="dxa"/>
            <w:gridSpan w:val="2"/>
          </w:tcPr>
          <w:p w:rsidR="00E2787C" w:rsidRPr="00E2787C" w:rsidRDefault="00E2787C" w:rsidP="00E2787C">
            <w:pPr>
              <w:pStyle w:val="a7"/>
              <w:widowControl w:val="0"/>
              <w:autoSpaceDE w:val="0"/>
              <w:autoSpaceDN w:val="0"/>
              <w:adjustRightInd w:val="0"/>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E2787C" w:rsidRPr="00E2787C" w:rsidRDefault="00E2787C" w:rsidP="00E2787C">
            <w:pPr>
              <w:widowControl w:val="0"/>
              <w:autoSpaceDE w:val="0"/>
              <w:autoSpaceDN w:val="0"/>
              <w:adjustRightInd w:val="0"/>
              <w:jc w:val="center"/>
              <w:rPr>
                <w:rFonts w:ascii="Times New Roman" w:eastAsia="Times New Roman" w:hAnsi="Times New Roman" w:cs="Times New Roman"/>
                <w:sz w:val="24"/>
                <w:szCs w:val="24"/>
                <w:lang w:val="en-US"/>
              </w:rPr>
            </w:pPr>
            <w:r w:rsidRPr="00E2787C">
              <w:rPr>
                <w:rFonts w:ascii="Times New Roman" w:eastAsia="Times New Roman" w:hAnsi="Times New Roman" w:cs="Times New Roman"/>
                <w:sz w:val="24"/>
                <w:szCs w:val="24"/>
                <w:lang w:val="en-US"/>
              </w:rPr>
              <w:t>info@mfc-25.ru</w:t>
            </w:r>
          </w:p>
        </w:tc>
      </w:tr>
    </w:tbl>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rPr>
          <w:rFonts w:ascii="Times New Roman" w:hAnsi="Times New Roman" w:cs="Times New Roman"/>
          <w:sz w:val="24"/>
          <w:szCs w:val="24"/>
        </w:rPr>
      </w:pPr>
      <w:r w:rsidRPr="00E2787C">
        <w:rPr>
          <w:rFonts w:ascii="Times New Roman" w:hAnsi="Times New Roman" w:cs="Times New Roman"/>
          <w:sz w:val="24"/>
          <w:szCs w:val="24"/>
        </w:rPr>
        <w:br w:type="page"/>
      </w:r>
    </w:p>
    <w:p w:rsidR="00E2787C" w:rsidRPr="00E2787C" w:rsidRDefault="00E2787C" w:rsidP="00E2787C">
      <w:pPr>
        <w:spacing w:after="0" w:line="240" w:lineRule="auto"/>
        <w:ind w:firstLine="709"/>
        <w:jc w:val="right"/>
        <w:rPr>
          <w:rFonts w:ascii="Times New Roman" w:hAnsi="Times New Roman" w:cs="Times New Roman"/>
          <w:sz w:val="24"/>
          <w:szCs w:val="24"/>
        </w:rPr>
      </w:pPr>
      <w:r w:rsidRPr="00E2787C">
        <w:rPr>
          <w:rFonts w:ascii="Times New Roman" w:hAnsi="Times New Roman" w:cs="Times New Roman"/>
          <w:sz w:val="24"/>
          <w:szCs w:val="24"/>
        </w:rPr>
        <w:lastRenderedPageBreak/>
        <w:t>Приложение № 3</w:t>
      </w: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pStyle w:val="ConsPlusNonformat"/>
        <w:ind w:left="5103"/>
        <w:jc w:val="both"/>
        <w:rPr>
          <w:rFonts w:ascii="Times New Roman" w:hAnsi="Times New Roman" w:cs="Times New Roman"/>
          <w:sz w:val="24"/>
          <w:szCs w:val="24"/>
          <w:u w:val="single"/>
        </w:rPr>
      </w:pPr>
      <w:bookmarkStart w:id="4" w:name="P270"/>
      <w:bookmarkEnd w:id="4"/>
      <w:r w:rsidRPr="00E2787C">
        <w:rPr>
          <w:rFonts w:ascii="Times New Roman" w:hAnsi="Times New Roman" w:cs="Times New Roman"/>
          <w:sz w:val="24"/>
          <w:szCs w:val="24"/>
        </w:rPr>
        <w:t>В Администрацию</w:t>
      </w:r>
      <w:r w:rsidRPr="00E2787C">
        <w:rPr>
          <w:rFonts w:ascii="Times New Roman" w:hAnsi="Times New Roman" w:cs="Times New Roman"/>
          <w:sz w:val="24"/>
          <w:szCs w:val="24"/>
          <w:u w:val="single"/>
        </w:rPr>
        <w:t>__________________________________________________________</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Заявитель:_________________________________________________________________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Реквизиты документа, удостоверяющего личность___________________________________________________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(наименование документа, серия, номер, кем выдан, когда выдан)</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адрес:_____________________________________________________________________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телефон:________________________</w:t>
      </w:r>
    </w:p>
    <w:p w:rsidR="00E2787C" w:rsidRPr="00E2787C" w:rsidRDefault="00E2787C" w:rsidP="00E2787C">
      <w:pPr>
        <w:pStyle w:val="ConsPlusNonformat"/>
        <w:ind w:left="5103"/>
        <w:rPr>
          <w:rFonts w:ascii="Times New Roman" w:hAnsi="Times New Roman" w:cs="Times New Roman"/>
          <w:sz w:val="24"/>
          <w:szCs w:val="24"/>
        </w:rPr>
      </w:pPr>
    </w:p>
    <w:p w:rsidR="00E2787C" w:rsidRPr="00E2787C" w:rsidRDefault="00E2787C" w:rsidP="00E2787C">
      <w:pPr>
        <w:pStyle w:val="ConsPlusNonformat"/>
        <w:ind w:left="5103"/>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ЗАЯВЛЕНИЕ</w:t>
      </w:r>
    </w:p>
    <w:p w:rsidR="00E2787C" w:rsidRPr="00E2787C" w:rsidRDefault="00E2787C" w:rsidP="00E2787C">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на выдачу разрешения на снос зеленых насаждений</w:t>
      </w:r>
      <w:r w:rsidR="007F1708">
        <w:rPr>
          <w:rFonts w:ascii="Times New Roman" w:hAnsi="Times New Roman" w:cs="Times New Roman"/>
          <w:b/>
          <w:sz w:val="24"/>
          <w:szCs w:val="24"/>
        </w:rPr>
        <w:t xml:space="preserve"> </w:t>
      </w:r>
      <w:r w:rsidRPr="00E2787C">
        <w:rPr>
          <w:rFonts w:ascii="Times New Roman" w:hAnsi="Times New Roman" w:cs="Times New Roman"/>
          <w:b/>
          <w:sz w:val="24"/>
          <w:szCs w:val="24"/>
        </w:rPr>
        <w:t>для целей строительства, реконструкции объекта капитального строительства</w:t>
      </w: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адрес земельного участка:</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кадастровый номер земельного участка:</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           ┌──┐</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 вырубка  │  │ пересадка│</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xml:space="preserve">основания (причины): </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Ответственное лицо                                             (И.О. полностью, телефон)</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sz w:val="24"/>
          <w:szCs w:val="24"/>
        </w:rPr>
      </w:pPr>
      <w:bookmarkStart w:id="5" w:name="P363"/>
      <w:bookmarkEnd w:id="5"/>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Приложение*:</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в соответствии с пунктом 9.2 Регламента (не заполняется в случае подачи заявления через МФЦ)</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E2787C" w:rsidRPr="00E2787C" w:rsidTr="00E2787C">
        <w:trPr>
          <w:trHeight w:val="273"/>
        </w:trPr>
        <w:tc>
          <w:tcPr>
            <w:tcW w:w="454"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выдать лично в Администрации</w:t>
            </w:r>
          </w:p>
        </w:tc>
      </w:tr>
      <w:tr w:rsidR="00E2787C" w:rsidRPr="00E2787C" w:rsidTr="00E2787C">
        <w:trPr>
          <w:trHeight w:val="277"/>
        </w:trPr>
        <w:tc>
          <w:tcPr>
            <w:tcW w:w="454"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выдать лично в МФЦ;</w:t>
            </w:r>
          </w:p>
        </w:tc>
      </w:tr>
      <w:tr w:rsidR="00E2787C" w:rsidRPr="00E2787C" w:rsidTr="00E2787C">
        <w:tc>
          <w:tcPr>
            <w:tcW w:w="454"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направить почтовой связью по адресу:____________________________________.</w:t>
            </w:r>
          </w:p>
        </w:tc>
      </w:tr>
    </w:tbl>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_____________________________     _____________     _______________________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(должность)                           (подпись)              (Фамилия И.О.)</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М.П.</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sz w:val="24"/>
          <w:szCs w:val="24"/>
        </w:rPr>
        <w:t xml:space="preserve">                                               "___" _____________ 20___ г.</w:t>
      </w: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rPr>
          <w:rFonts w:ascii="Times New Roman" w:hAnsi="Times New Roman" w:cs="Times New Roman"/>
          <w:sz w:val="24"/>
          <w:szCs w:val="24"/>
        </w:rPr>
      </w:pPr>
    </w:p>
    <w:p w:rsidR="007F1708" w:rsidRDefault="007F1708" w:rsidP="00E2787C">
      <w:pPr>
        <w:spacing w:after="0" w:line="240" w:lineRule="auto"/>
        <w:ind w:firstLine="709"/>
        <w:jc w:val="right"/>
        <w:rPr>
          <w:rFonts w:ascii="Times New Roman" w:hAnsi="Times New Roman" w:cs="Times New Roman"/>
          <w:sz w:val="24"/>
          <w:szCs w:val="24"/>
        </w:rPr>
      </w:pPr>
    </w:p>
    <w:p w:rsidR="007F1708" w:rsidRDefault="007F1708" w:rsidP="00E2787C">
      <w:pPr>
        <w:spacing w:after="0" w:line="240" w:lineRule="auto"/>
        <w:ind w:firstLine="709"/>
        <w:jc w:val="right"/>
        <w:rPr>
          <w:rFonts w:ascii="Times New Roman" w:hAnsi="Times New Roman" w:cs="Times New Roman"/>
          <w:sz w:val="24"/>
          <w:szCs w:val="24"/>
        </w:rPr>
      </w:pPr>
    </w:p>
    <w:p w:rsidR="007F1708" w:rsidRDefault="007F1708" w:rsidP="00E2787C">
      <w:pPr>
        <w:spacing w:after="0" w:line="240" w:lineRule="auto"/>
        <w:ind w:firstLine="709"/>
        <w:jc w:val="right"/>
        <w:rPr>
          <w:rFonts w:ascii="Times New Roman" w:hAnsi="Times New Roman" w:cs="Times New Roman"/>
          <w:sz w:val="24"/>
          <w:szCs w:val="24"/>
        </w:rPr>
      </w:pPr>
    </w:p>
    <w:p w:rsidR="007F1708" w:rsidRDefault="007F1708"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spacing w:after="0" w:line="240" w:lineRule="auto"/>
        <w:ind w:firstLine="709"/>
        <w:jc w:val="right"/>
        <w:rPr>
          <w:rFonts w:ascii="Times New Roman" w:hAnsi="Times New Roman" w:cs="Times New Roman"/>
          <w:sz w:val="24"/>
          <w:szCs w:val="24"/>
        </w:rPr>
      </w:pPr>
      <w:r w:rsidRPr="00E2787C">
        <w:rPr>
          <w:rFonts w:ascii="Times New Roman" w:hAnsi="Times New Roman" w:cs="Times New Roman"/>
          <w:sz w:val="24"/>
          <w:szCs w:val="24"/>
        </w:rPr>
        <w:lastRenderedPageBreak/>
        <w:t>Приложение № 3.1</w:t>
      </w:r>
    </w:p>
    <w:p w:rsidR="00E2787C" w:rsidRPr="00E2787C" w:rsidRDefault="00E2787C" w:rsidP="00E2787C">
      <w:pPr>
        <w:spacing w:after="0" w:line="240" w:lineRule="auto"/>
        <w:ind w:firstLine="709"/>
        <w:jc w:val="right"/>
        <w:rPr>
          <w:rFonts w:ascii="Times New Roman" w:hAnsi="Times New Roman" w:cs="Times New Roman"/>
          <w:sz w:val="24"/>
          <w:szCs w:val="24"/>
        </w:rPr>
      </w:pPr>
    </w:p>
    <w:p w:rsidR="00E2787C" w:rsidRPr="00E2787C" w:rsidRDefault="00E2787C" w:rsidP="00E2787C">
      <w:pPr>
        <w:pStyle w:val="ConsPlusNonformat"/>
        <w:ind w:left="5103"/>
        <w:jc w:val="both"/>
        <w:rPr>
          <w:rFonts w:ascii="Times New Roman" w:hAnsi="Times New Roman" w:cs="Times New Roman"/>
          <w:sz w:val="24"/>
          <w:szCs w:val="24"/>
          <w:u w:val="single"/>
        </w:rPr>
      </w:pPr>
      <w:r w:rsidRPr="00E2787C">
        <w:rPr>
          <w:rFonts w:ascii="Times New Roman" w:hAnsi="Times New Roman" w:cs="Times New Roman"/>
          <w:sz w:val="24"/>
          <w:szCs w:val="24"/>
        </w:rPr>
        <w:t>В  МФЦ</w:t>
      </w:r>
      <w:r w:rsidRPr="00E2787C">
        <w:rPr>
          <w:rFonts w:ascii="Times New Roman" w:hAnsi="Times New Roman" w:cs="Times New Roman"/>
          <w:sz w:val="24"/>
          <w:szCs w:val="24"/>
          <w:u w:val="single"/>
        </w:rPr>
        <w:t>___________________________________________________________________</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Заявитель:_________________________________________________________________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Реквизиты документа, удостоверяющего личность__________________________________________________________________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(наименование документа, серия, номер, кем выдан, когда выдан)</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адрес:_____________________________________________________________________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телефон:________________________</w:t>
      </w: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ЗАЯВЛЕНИЕ</w:t>
      </w:r>
    </w:p>
    <w:p w:rsidR="00E2787C" w:rsidRPr="00E2787C" w:rsidRDefault="00E2787C" w:rsidP="00E2787C">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на выдачу разрешения на снос зеленых насаждений</w:t>
      </w:r>
      <w:r w:rsidR="007F1708">
        <w:rPr>
          <w:rFonts w:ascii="Times New Roman" w:hAnsi="Times New Roman" w:cs="Times New Roman"/>
          <w:b/>
          <w:sz w:val="24"/>
          <w:szCs w:val="24"/>
        </w:rPr>
        <w:t xml:space="preserve"> </w:t>
      </w:r>
      <w:r w:rsidRPr="00E2787C">
        <w:rPr>
          <w:rFonts w:ascii="Times New Roman" w:hAnsi="Times New Roman" w:cs="Times New Roman"/>
          <w:b/>
          <w:sz w:val="24"/>
          <w:szCs w:val="24"/>
        </w:rPr>
        <w:t>для целей строительства, реконструкции объекта капитального строительства</w:t>
      </w:r>
    </w:p>
    <w:p w:rsidR="00E2787C" w:rsidRPr="00E2787C" w:rsidRDefault="00E2787C" w:rsidP="00E2787C">
      <w:pPr>
        <w:pStyle w:val="ConsPlusNonformat"/>
        <w:rPr>
          <w:rFonts w:ascii="Times New Roman" w:hAnsi="Times New Roman" w:cs="Times New Roman"/>
          <w:b/>
          <w:sz w:val="24"/>
          <w:szCs w:val="24"/>
        </w:rPr>
      </w:pPr>
    </w:p>
    <w:p w:rsidR="00E2787C" w:rsidRPr="00E2787C" w:rsidRDefault="00E2787C" w:rsidP="00E2787C">
      <w:pPr>
        <w:pStyle w:val="ConsPlusNonformat"/>
        <w:rPr>
          <w:rFonts w:ascii="Times New Roman" w:hAnsi="Times New Roman" w:cs="Times New Roman"/>
          <w:b/>
          <w:sz w:val="24"/>
          <w:szCs w:val="24"/>
        </w:rPr>
      </w:pPr>
    </w:p>
    <w:p w:rsidR="00E2787C" w:rsidRPr="00E2787C" w:rsidRDefault="00E2787C" w:rsidP="00E2787C">
      <w:pPr>
        <w:pStyle w:val="ConsPlusNonformat"/>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адрес земельного участка:</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кадастровый номер земельного участка:</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           ┌──┐</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xml:space="preserve">│  │ вырубка  │   пересадка     </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xml:space="preserve">основания (причины): </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Ответственное лицо  (Ф.И.О. полностью, телефон)</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lastRenderedPageBreak/>
        <w:t>Приложение*:</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E2787C" w:rsidRPr="00E2787C" w:rsidTr="00E2787C">
        <w:trPr>
          <w:trHeight w:val="277"/>
        </w:trPr>
        <w:tc>
          <w:tcPr>
            <w:tcW w:w="447"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выдать лично в МФЦ;</w:t>
            </w:r>
          </w:p>
        </w:tc>
      </w:tr>
      <w:tr w:rsidR="00E2787C" w:rsidRPr="00E2787C" w:rsidTr="00E2787C">
        <w:tc>
          <w:tcPr>
            <w:tcW w:w="447"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направить почтовой связью по адресу:____________________________________.</w:t>
            </w:r>
          </w:p>
        </w:tc>
      </w:tr>
    </w:tbl>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_____________________________     _____________     _______________________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(должность)                           (подпись)              (Фамилия И.О.)</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М.П.</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sz w:val="24"/>
          <w:szCs w:val="24"/>
        </w:rPr>
        <w:t xml:space="preserve">                                               "___" _____________ 20___ г.</w:t>
      </w:r>
    </w:p>
    <w:p w:rsidR="00E2787C" w:rsidRPr="00E2787C" w:rsidRDefault="00E2787C" w:rsidP="00E2787C">
      <w:pPr>
        <w:autoSpaceDE w:val="0"/>
        <w:autoSpaceDN w:val="0"/>
        <w:adjustRightInd w:val="0"/>
        <w:spacing w:after="0" w:line="240" w:lineRule="auto"/>
        <w:outlineLvl w:val="0"/>
        <w:rPr>
          <w:rFonts w:ascii="Times New Roman" w:hAnsi="Times New Roman" w:cs="Times New Roman"/>
          <w:sz w:val="24"/>
          <w:szCs w:val="24"/>
        </w:rPr>
        <w:sectPr w:rsidR="00E2787C" w:rsidRPr="00E2787C" w:rsidSect="00E2787C">
          <w:headerReference w:type="default" r:id="rId17"/>
          <w:headerReference w:type="first" r:id="rId18"/>
          <w:pgSz w:w="11906" w:h="16838" w:code="9"/>
          <w:pgMar w:top="284" w:right="849" w:bottom="851" w:left="1418" w:header="709" w:footer="709" w:gutter="0"/>
          <w:cols w:space="708"/>
          <w:titlePg/>
          <w:docGrid w:linePitch="360"/>
        </w:sectPr>
      </w:pPr>
    </w:p>
    <w:p w:rsidR="00E2787C" w:rsidRPr="00E2787C" w:rsidRDefault="00E2787C" w:rsidP="00E2787C">
      <w:pPr>
        <w:pStyle w:val="a7"/>
        <w:autoSpaceDE w:val="0"/>
        <w:autoSpaceDN w:val="0"/>
        <w:adjustRightInd w:val="0"/>
        <w:spacing w:line="240" w:lineRule="auto"/>
        <w:ind w:left="0"/>
        <w:jc w:val="right"/>
        <w:rPr>
          <w:rFonts w:ascii="Times New Roman" w:hAnsi="Times New Roman" w:cs="Times New Roman"/>
          <w:sz w:val="24"/>
          <w:szCs w:val="24"/>
        </w:rPr>
      </w:pPr>
      <w:r w:rsidRPr="00E2787C">
        <w:rPr>
          <w:rFonts w:ascii="Times New Roman" w:hAnsi="Times New Roman" w:cs="Times New Roman"/>
          <w:sz w:val="24"/>
          <w:szCs w:val="24"/>
        </w:rPr>
        <w:lastRenderedPageBreak/>
        <w:t xml:space="preserve"> Приложение № 4</w:t>
      </w:r>
    </w:p>
    <w:p w:rsidR="00E2787C" w:rsidRPr="00E2787C" w:rsidRDefault="00E2787C" w:rsidP="00E2787C">
      <w:pPr>
        <w:pStyle w:val="ConsPlusNonformat"/>
        <w:ind w:left="5103"/>
        <w:jc w:val="both"/>
        <w:rPr>
          <w:rFonts w:ascii="Times New Roman" w:hAnsi="Times New Roman" w:cs="Times New Roman"/>
          <w:sz w:val="24"/>
          <w:szCs w:val="24"/>
          <w:u w:val="single"/>
        </w:rPr>
      </w:pPr>
      <w:r w:rsidRPr="00E2787C">
        <w:rPr>
          <w:rFonts w:ascii="Times New Roman" w:hAnsi="Times New Roman" w:cs="Times New Roman"/>
          <w:sz w:val="24"/>
          <w:szCs w:val="24"/>
        </w:rPr>
        <w:t>В  Администрацию</w:t>
      </w:r>
      <w:r w:rsidRPr="00E2787C">
        <w:rPr>
          <w:rFonts w:ascii="Times New Roman" w:hAnsi="Times New Roman" w:cs="Times New Roman"/>
          <w:sz w:val="24"/>
          <w:szCs w:val="24"/>
          <w:u w:val="single"/>
        </w:rPr>
        <w:t>__________________________________________________________</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Заявитель:_________________________________________________________________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Реквизиты документа, удостоверяющего</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 личность_____________________________</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(наименование документа, серия, номер, кем выдан, когда выдан)</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адрес:_____________________________________________________________________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телефон:________________________</w:t>
      </w: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ЗАЯВЛЕНИЕ</w:t>
      </w:r>
    </w:p>
    <w:p w:rsidR="00E2787C" w:rsidRPr="00E2787C" w:rsidRDefault="00E2787C" w:rsidP="00E2787C">
      <w:pPr>
        <w:pStyle w:val="ConsPlusNonformat"/>
        <w:ind w:firstLine="567"/>
        <w:jc w:val="center"/>
        <w:rPr>
          <w:rFonts w:ascii="Times New Roman" w:hAnsi="Times New Roman" w:cs="Times New Roman"/>
          <w:b/>
          <w:sz w:val="24"/>
          <w:szCs w:val="24"/>
        </w:rPr>
      </w:pPr>
      <w:r w:rsidRPr="00E2787C">
        <w:rPr>
          <w:rFonts w:ascii="Times New Roman" w:hAnsi="Times New Roman" w:cs="Times New Roman"/>
          <w:b/>
          <w:sz w:val="24"/>
          <w:szCs w:val="24"/>
        </w:rPr>
        <w:t>на выдачу разрешения на снос зеленых насаждений</w:t>
      </w:r>
      <w:r w:rsidR="00390918">
        <w:rPr>
          <w:rFonts w:ascii="Times New Roman" w:hAnsi="Times New Roman" w:cs="Times New Roman"/>
          <w:b/>
          <w:sz w:val="24"/>
          <w:szCs w:val="24"/>
        </w:rPr>
        <w:t xml:space="preserve"> </w:t>
      </w:r>
      <w:r w:rsidRPr="00E2787C">
        <w:rPr>
          <w:rFonts w:ascii="Times New Roman" w:hAnsi="Times New Roman" w:cs="Times New Roman"/>
          <w:b/>
          <w:sz w:val="24"/>
          <w:szCs w:val="24"/>
        </w:rPr>
        <w:t>для целей строительства, реконструкции объекта капитального строительства</w:t>
      </w:r>
    </w:p>
    <w:p w:rsidR="00E2787C" w:rsidRPr="00E2787C" w:rsidRDefault="00E2787C" w:rsidP="00E2787C">
      <w:pPr>
        <w:pStyle w:val="ConsPlusNonformat"/>
        <w:ind w:firstLine="567"/>
        <w:jc w:val="both"/>
        <w:rPr>
          <w:rFonts w:ascii="Times New Roman" w:hAnsi="Times New Roman" w:cs="Times New Roman"/>
          <w:b/>
          <w:sz w:val="24"/>
          <w:szCs w:val="24"/>
        </w:rPr>
      </w:pPr>
    </w:p>
    <w:p w:rsidR="00E2787C" w:rsidRPr="00E2787C" w:rsidRDefault="00E2787C" w:rsidP="00E2787C">
      <w:pPr>
        <w:pStyle w:val="ConsPlusNonformat"/>
        <w:ind w:firstLine="567"/>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xml:space="preserve">    Прошу  Вас  выдать  Разрешение на снос  зеленых насаждений по  адресу:</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 от _____________ рег. N ____________________</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в связи с 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Ответственное лицо                              (Ф.И.О. полностью, телефон)</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Приложение*:</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lastRenderedPageBreak/>
        <w:t>* в соответствии с пунктом 9.3 Регламента (не заполняется в случае подачи заявления через МФЦ)</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E2787C" w:rsidRPr="00E2787C" w:rsidTr="00E2787C">
        <w:trPr>
          <w:trHeight w:val="273"/>
        </w:trPr>
        <w:tc>
          <w:tcPr>
            <w:tcW w:w="454"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выдать лично в Администрации</w:t>
            </w:r>
          </w:p>
        </w:tc>
      </w:tr>
      <w:tr w:rsidR="00E2787C" w:rsidRPr="00E2787C" w:rsidTr="00E2787C">
        <w:trPr>
          <w:trHeight w:val="277"/>
        </w:trPr>
        <w:tc>
          <w:tcPr>
            <w:tcW w:w="454"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выдать лично в МФЦ;</w:t>
            </w:r>
          </w:p>
        </w:tc>
      </w:tr>
      <w:tr w:rsidR="00E2787C" w:rsidRPr="00E2787C" w:rsidTr="00E2787C">
        <w:tc>
          <w:tcPr>
            <w:tcW w:w="454"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направить почтовой связью по адресу:____________________________________.</w:t>
            </w:r>
          </w:p>
        </w:tc>
      </w:tr>
    </w:tbl>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_____________________________     _____________     _______________________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(должность)                           (подпись)              (Фамилия И.О.)</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М.П.</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"___" _____________ 20___ г.</w:t>
      </w: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p>
    <w:p w:rsidR="00390918" w:rsidRDefault="00390918" w:rsidP="00E2787C">
      <w:pPr>
        <w:autoSpaceDE w:val="0"/>
        <w:autoSpaceDN w:val="0"/>
        <w:adjustRightInd w:val="0"/>
        <w:spacing w:after="0" w:line="240" w:lineRule="auto"/>
        <w:jc w:val="right"/>
        <w:outlineLvl w:val="0"/>
        <w:rPr>
          <w:rFonts w:ascii="Times New Roman" w:hAnsi="Times New Roman" w:cs="Times New Roman"/>
          <w:sz w:val="24"/>
          <w:szCs w:val="24"/>
        </w:rPr>
      </w:pPr>
    </w:p>
    <w:p w:rsidR="00390918" w:rsidRDefault="00390918" w:rsidP="00E2787C">
      <w:pPr>
        <w:autoSpaceDE w:val="0"/>
        <w:autoSpaceDN w:val="0"/>
        <w:adjustRightInd w:val="0"/>
        <w:spacing w:after="0" w:line="240" w:lineRule="auto"/>
        <w:jc w:val="right"/>
        <w:outlineLvl w:val="0"/>
        <w:rPr>
          <w:rFonts w:ascii="Times New Roman" w:hAnsi="Times New Roman" w:cs="Times New Roman"/>
          <w:sz w:val="24"/>
          <w:szCs w:val="24"/>
        </w:rPr>
      </w:pPr>
    </w:p>
    <w:p w:rsidR="00390918" w:rsidRDefault="00390918" w:rsidP="00E2787C">
      <w:pPr>
        <w:autoSpaceDE w:val="0"/>
        <w:autoSpaceDN w:val="0"/>
        <w:adjustRightInd w:val="0"/>
        <w:spacing w:after="0" w:line="240" w:lineRule="auto"/>
        <w:jc w:val="right"/>
        <w:outlineLvl w:val="0"/>
        <w:rPr>
          <w:rFonts w:ascii="Times New Roman" w:hAnsi="Times New Roman" w:cs="Times New Roman"/>
          <w:sz w:val="24"/>
          <w:szCs w:val="24"/>
        </w:rPr>
      </w:pPr>
    </w:p>
    <w:p w:rsidR="00390918" w:rsidRDefault="00390918" w:rsidP="00E2787C">
      <w:pPr>
        <w:autoSpaceDE w:val="0"/>
        <w:autoSpaceDN w:val="0"/>
        <w:adjustRightInd w:val="0"/>
        <w:spacing w:after="0" w:line="240" w:lineRule="auto"/>
        <w:jc w:val="right"/>
        <w:outlineLvl w:val="0"/>
        <w:rPr>
          <w:rFonts w:ascii="Times New Roman" w:hAnsi="Times New Roman" w:cs="Times New Roman"/>
          <w:sz w:val="24"/>
          <w:szCs w:val="24"/>
        </w:rPr>
      </w:pPr>
    </w:p>
    <w:p w:rsidR="00390918" w:rsidRDefault="00390918" w:rsidP="00E2787C">
      <w:pPr>
        <w:autoSpaceDE w:val="0"/>
        <w:autoSpaceDN w:val="0"/>
        <w:adjustRightInd w:val="0"/>
        <w:spacing w:after="0" w:line="240" w:lineRule="auto"/>
        <w:jc w:val="right"/>
        <w:outlineLvl w:val="0"/>
        <w:rPr>
          <w:rFonts w:ascii="Times New Roman" w:hAnsi="Times New Roman" w:cs="Times New Roman"/>
          <w:sz w:val="24"/>
          <w:szCs w:val="24"/>
        </w:rPr>
      </w:pPr>
    </w:p>
    <w:p w:rsidR="00390918" w:rsidRPr="00E2787C" w:rsidRDefault="00390918" w:rsidP="00E2787C">
      <w:pPr>
        <w:autoSpaceDE w:val="0"/>
        <w:autoSpaceDN w:val="0"/>
        <w:adjustRightInd w:val="0"/>
        <w:spacing w:after="0" w:line="240" w:lineRule="auto"/>
        <w:jc w:val="right"/>
        <w:outlineLvl w:val="0"/>
        <w:rPr>
          <w:rFonts w:ascii="Times New Roman" w:hAnsi="Times New Roman" w:cs="Times New Roman"/>
          <w:sz w:val="24"/>
          <w:szCs w:val="24"/>
        </w:rPr>
      </w:pPr>
    </w:p>
    <w:p w:rsidR="00E2787C" w:rsidRPr="00E2787C" w:rsidRDefault="00E2787C" w:rsidP="00E2787C">
      <w:pPr>
        <w:pStyle w:val="a7"/>
        <w:autoSpaceDE w:val="0"/>
        <w:autoSpaceDN w:val="0"/>
        <w:adjustRightInd w:val="0"/>
        <w:spacing w:line="240" w:lineRule="auto"/>
        <w:ind w:left="0"/>
        <w:jc w:val="right"/>
        <w:rPr>
          <w:rFonts w:ascii="Times New Roman" w:hAnsi="Times New Roman" w:cs="Times New Roman"/>
          <w:sz w:val="24"/>
          <w:szCs w:val="24"/>
        </w:rPr>
      </w:pPr>
      <w:r w:rsidRPr="00E2787C">
        <w:rPr>
          <w:rFonts w:ascii="Times New Roman" w:hAnsi="Times New Roman" w:cs="Times New Roman"/>
          <w:sz w:val="24"/>
          <w:szCs w:val="24"/>
        </w:rPr>
        <w:t>Приложение № 4.1</w:t>
      </w:r>
    </w:p>
    <w:p w:rsidR="00E2787C" w:rsidRPr="00E2787C" w:rsidRDefault="00E2787C" w:rsidP="00E2787C">
      <w:pPr>
        <w:pStyle w:val="ConsPlusNonformat"/>
        <w:ind w:left="5103"/>
        <w:jc w:val="both"/>
        <w:rPr>
          <w:rFonts w:ascii="Times New Roman" w:hAnsi="Times New Roman" w:cs="Times New Roman"/>
          <w:sz w:val="24"/>
          <w:szCs w:val="24"/>
          <w:u w:val="single"/>
        </w:rPr>
      </w:pPr>
      <w:r w:rsidRPr="00E2787C">
        <w:rPr>
          <w:rFonts w:ascii="Times New Roman" w:hAnsi="Times New Roman" w:cs="Times New Roman"/>
          <w:sz w:val="24"/>
          <w:szCs w:val="24"/>
        </w:rPr>
        <w:t>В МФЦ</w:t>
      </w:r>
      <w:r w:rsidRPr="00E2787C">
        <w:rPr>
          <w:rFonts w:ascii="Times New Roman" w:hAnsi="Times New Roman" w:cs="Times New Roman"/>
          <w:sz w:val="24"/>
          <w:szCs w:val="24"/>
          <w:u w:val="single"/>
        </w:rPr>
        <w:t>_____________________________</w:t>
      </w:r>
    </w:p>
    <w:p w:rsidR="00E2787C" w:rsidRPr="00E2787C" w:rsidRDefault="00E2787C" w:rsidP="00E2787C">
      <w:pPr>
        <w:pStyle w:val="ConsPlusNonformat"/>
        <w:ind w:left="5103"/>
        <w:jc w:val="both"/>
        <w:rPr>
          <w:rFonts w:ascii="Times New Roman" w:hAnsi="Times New Roman" w:cs="Times New Roman"/>
          <w:sz w:val="24"/>
          <w:szCs w:val="24"/>
          <w:u w:val="single"/>
        </w:rPr>
      </w:pPr>
      <w:r w:rsidRPr="00E2787C">
        <w:rPr>
          <w:rFonts w:ascii="Times New Roman" w:hAnsi="Times New Roman" w:cs="Times New Roman"/>
          <w:sz w:val="24"/>
          <w:szCs w:val="24"/>
        </w:rPr>
        <w:t>_____________________________________</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Заявитель:_________________________________________________________________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Реквизиты документа, удостоверяющего личность_____________________________</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_____________________________________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(наименование документа, серия, номер, кем выдан, когда выдан)</w:t>
      </w:r>
    </w:p>
    <w:p w:rsidR="00E2787C" w:rsidRPr="00E2787C" w:rsidRDefault="00E2787C" w:rsidP="00E2787C">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адрес:________________________________</w:t>
      </w:r>
    </w:p>
    <w:p w:rsidR="00E2787C" w:rsidRPr="00E2787C" w:rsidRDefault="00E2787C" w:rsidP="00E2787C">
      <w:pPr>
        <w:pStyle w:val="ConsPlusNonformat"/>
        <w:ind w:left="5103"/>
        <w:jc w:val="center"/>
        <w:rPr>
          <w:rFonts w:ascii="Times New Roman" w:hAnsi="Times New Roman" w:cs="Times New Roman"/>
          <w:sz w:val="24"/>
          <w:szCs w:val="24"/>
        </w:rPr>
      </w:pPr>
      <w:r w:rsidRPr="00E2787C">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2787C" w:rsidRPr="00390918" w:rsidRDefault="00E2787C" w:rsidP="00390918">
      <w:pPr>
        <w:pStyle w:val="ConsPlusNonformat"/>
        <w:ind w:left="5103"/>
        <w:rPr>
          <w:rFonts w:ascii="Times New Roman" w:hAnsi="Times New Roman" w:cs="Times New Roman"/>
          <w:sz w:val="24"/>
          <w:szCs w:val="24"/>
        </w:rPr>
      </w:pPr>
      <w:r w:rsidRPr="00E2787C">
        <w:rPr>
          <w:rFonts w:ascii="Times New Roman" w:hAnsi="Times New Roman" w:cs="Times New Roman"/>
          <w:sz w:val="24"/>
          <w:szCs w:val="24"/>
        </w:rPr>
        <w:t>телефон:________________________</w:t>
      </w: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p>
    <w:p w:rsidR="00E2787C" w:rsidRPr="00E2787C" w:rsidRDefault="00E2787C" w:rsidP="00E2787C">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ЗАЯВЛЕНИЕ</w:t>
      </w:r>
    </w:p>
    <w:p w:rsidR="00E2787C" w:rsidRPr="00E2787C" w:rsidRDefault="00E2787C" w:rsidP="00E2787C">
      <w:pPr>
        <w:pStyle w:val="ConsPlusNonformat"/>
        <w:ind w:firstLine="567"/>
        <w:jc w:val="center"/>
        <w:rPr>
          <w:rFonts w:ascii="Times New Roman" w:hAnsi="Times New Roman" w:cs="Times New Roman"/>
          <w:b/>
          <w:sz w:val="24"/>
          <w:szCs w:val="24"/>
        </w:rPr>
      </w:pPr>
      <w:r w:rsidRPr="00E2787C">
        <w:rPr>
          <w:rFonts w:ascii="Times New Roman" w:hAnsi="Times New Roman" w:cs="Times New Roman"/>
          <w:b/>
          <w:sz w:val="24"/>
          <w:szCs w:val="24"/>
        </w:rPr>
        <w:t>на закрытие разрешения на снос зеленых насаждений</w:t>
      </w:r>
      <w:r w:rsidR="00390918">
        <w:rPr>
          <w:rFonts w:ascii="Times New Roman" w:hAnsi="Times New Roman" w:cs="Times New Roman"/>
          <w:b/>
          <w:sz w:val="24"/>
          <w:szCs w:val="24"/>
        </w:rPr>
        <w:t xml:space="preserve"> </w:t>
      </w:r>
      <w:r w:rsidRPr="00E2787C">
        <w:rPr>
          <w:rFonts w:ascii="Times New Roman" w:hAnsi="Times New Roman" w:cs="Times New Roman"/>
          <w:b/>
          <w:sz w:val="24"/>
          <w:szCs w:val="24"/>
        </w:rPr>
        <w:t>для целей строительства, реконструкции объекта капитального строительства</w:t>
      </w:r>
    </w:p>
    <w:p w:rsidR="00E2787C" w:rsidRPr="00E2787C" w:rsidRDefault="00E2787C" w:rsidP="00390918">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 xml:space="preserve">    Прошу  Вас  закрыть  Разрешение на снос  зеленых насаждений по  адресу:_________________________________________________________________________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 от _____________ рег. N ____________________</w:t>
      </w:r>
    </w:p>
    <w:p w:rsidR="00E2787C" w:rsidRPr="00E2787C" w:rsidRDefault="00E2787C" w:rsidP="00E2787C">
      <w:pPr>
        <w:pStyle w:val="ConsPlusNonformat"/>
        <w:jc w:val="both"/>
        <w:rPr>
          <w:rFonts w:ascii="Times New Roman" w:hAnsi="Times New Roman" w:cs="Times New Roman"/>
          <w:b/>
          <w:sz w:val="24"/>
          <w:szCs w:val="24"/>
        </w:rPr>
      </w:pP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в связи с 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________________________________________________________________________________</w:t>
      </w:r>
    </w:p>
    <w:p w:rsidR="00E2787C" w:rsidRPr="00E2787C" w:rsidRDefault="00E2787C" w:rsidP="00E2787C">
      <w:pPr>
        <w:pStyle w:val="ConsPlusNonformat"/>
        <w:jc w:val="both"/>
        <w:rPr>
          <w:rFonts w:ascii="Times New Roman" w:hAnsi="Times New Roman" w:cs="Times New Roman"/>
          <w:b/>
          <w:sz w:val="24"/>
          <w:szCs w:val="24"/>
        </w:rPr>
      </w:pPr>
      <w:r w:rsidRPr="00E2787C">
        <w:rPr>
          <w:rFonts w:ascii="Times New Roman" w:hAnsi="Times New Roman" w:cs="Times New Roman"/>
          <w:b/>
          <w:sz w:val="24"/>
          <w:szCs w:val="24"/>
        </w:rPr>
        <w:t>Ответственное лицо         (Ф.И.О. полностью, телефон)</w:t>
      </w:r>
    </w:p>
    <w:p w:rsidR="00E2787C" w:rsidRPr="00E2787C" w:rsidRDefault="00E2787C" w:rsidP="00E2787C">
      <w:pPr>
        <w:pStyle w:val="ConsPlusNonformat"/>
        <w:jc w:val="both"/>
        <w:rPr>
          <w:rFonts w:ascii="Times New Roman" w:hAnsi="Times New Roman" w:cs="Times New Roman"/>
          <w:sz w:val="24"/>
          <w:szCs w:val="24"/>
        </w:rPr>
      </w:pPr>
      <w:bookmarkStart w:id="6" w:name="_GoBack"/>
      <w:bookmarkEnd w:id="6"/>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Приложение*:</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E2787C" w:rsidRPr="00E2787C" w:rsidTr="00E2787C">
        <w:trPr>
          <w:trHeight w:val="273"/>
        </w:trPr>
        <w:tc>
          <w:tcPr>
            <w:tcW w:w="447"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выдать лично в Администрации</w:t>
            </w:r>
          </w:p>
        </w:tc>
      </w:tr>
      <w:tr w:rsidR="00E2787C" w:rsidRPr="00E2787C" w:rsidTr="00E2787C">
        <w:tc>
          <w:tcPr>
            <w:tcW w:w="447" w:type="dxa"/>
            <w:shd w:val="clear" w:color="auto" w:fill="auto"/>
          </w:tcPr>
          <w:p w:rsidR="00E2787C" w:rsidRPr="00E2787C" w:rsidRDefault="00E2787C" w:rsidP="00E2787C">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E2787C" w:rsidRPr="00E2787C" w:rsidRDefault="00E2787C" w:rsidP="00E2787C">
            <w:pPr>
              <w:pStyle w:val="ConsPlusNonformat"/>
              <w:rPr>
                <w:rFonts w:ascii="Times New Roman" w:hAnsi="Times New Roman" w:cs="Times New Roman"/>
                <w:sz w:val="24"/>
                <w:szCs w:val="24"/>
              </w:rPr>
            </w:pPr>
            <w:r w:rsidRPr="00E2787C">
              <w:rPr>
                <w:rFonts w:ascii="Times New Roman" w:hAnsi="Times New Roman" w:cs="Times New Roman"/>
                <w:sz w:val="24"/>
                <w:szCs w:val="24"/>
              </w:rPr>
              <w:t>направить почтовой связью по адресу:____________________________________.</w:t>
            </w:r>
          </w:p>
        </w:tc>
      </w:tr>
    </w:tbl>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_____________________________     _____________     _______________________</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(должность)                           (подпись)              (Фамилия И.О.)</w:t>
      </w: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М.П.</w:t>
      </w:r>
    </w:p>
    <w:p w:rsidR="00E2787C" w:rsidRPr="00E2787C" w:rsidRDefault="00E2787C" w:rsidP="00E2787C">
      <w:pPr>
        <w:pStyle w:val="ConsPlusNonformat"/>
        <w:jc w:val="both"/>
        <w:rPr>
          <w:rFonts w:ascii="Times New Roman" w:hAnsi="Times New Roman" w:cs="Times New Roman"/>
          <w:sz w:val="24"/>
          <w:szCs w:val="24"/>
        </w:rPr>
      </w:pPr>
    </w:p>
    <w:p w:rsidR="00E2787C" w:rsidRPr="00E2787C" w:rsidRDefault="00E2787C" w:rsidP="00E2787C">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"___" _____________ 20___ г.</w:t>
      </w: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sectPr w:rsidR="00E2787C" w:rsidRPr="00E2787C" w:rsidSect="00E2787C">
          <w:headerReference w:type="default" r:id="rId19"/>
          <w:headerReference w:type="first" r:id="rId20"/>
          <w:pgSz w:w="11906" w:h="16838" w:code="9"/>
          <w:pgMar w:top="284" w:right="849" w:bottom="426" w:left="1418" w:header="709" w:footer="709" w:gutter="0"/>
          <w:cols w:space="708"/>
          <w:titlePg/>
          <w:docGrid w:linePitch="360"/>
        </w:sectPr>
      </w:pPr>
    </w:p>
    <w:p w:rsidR="00E2787C" w:rsidRPr="00E2787C" w:rsidRDefault="00E2787C" w:rsidP="00E2787C">
      <w:pPr>
        <w:autoSpaceDE w:val="0"/>
        <w:autoSpaceDN w:val="0"/>
        <w:adjustRightInd w:val="0"/>
        <w:spacing w:after="0" w:line="240" w:lineRule="auto"/>
        <w:jc w:val="right"/>
        <w:outlineLvl w:val="0"/>
        <w:rPr>
          <w:rFonts w:ascii="Times New Roman" w:hAnsi="Times New Roman" w:cs="Times New Roman"/>
          <w:sz w:val="24"/>
          <w:szCs w:val="24"/>
        </w:rPr>
      </w:pPr>
      <w:r w:rsidRPr="00E2787C">
        <w:rPr>
          <w:rFonts w:ascii="Times New Roman" w:hAnsi="Times New Roman" w:cs="Times New Roman"/>
          <w:sz w:val="24"/>
          <w:szCs w:val="24"/>
        </w:rPr>
        <w:lastRenderedPageBreak/>
        <w:t>Приложение № 5</w:t>
      </w:r>
    </w:p>
    <w:p w:rsidR="00E2787C" w:rsidRPr="00E2787C" w:rsidRDefault="00E2787C" w:rsidP="00E2787C">
      <w:pPr>
        <w:pStyle w:val="ConsPlusNonformat"/>
        <w:tabs>
          <w:tab w:val="left" w:pos="8941"/>
        </w:tabs>
        <w:rPr>
          <w:rFonts w:ascii="Times New Roman" w:hAnsi="Times New Roman" w:cs="Times New Roman"/>
          <w:b/>
          <w:sz w:val="24"/>
          <w:szCs w:val="24"/>
        </w:rPr>
      </w:pPr>
      <w:r w:rsidRPr="00E2787C">
        <w:rPr>
          <w:rFonts w:ascii="Times New Roman" w:hAnsi="Times New Roman" w:cs="Times New Roman"/>
          <w:sz w:val="24"/>
          <w:szCs w:val="24"/>
        </w:rPr>
        <w:tab/>
      </w:r>
    </w:p>
    <w:p w:rsidR="00E2787C" w:rsidRPr="00E2787C" w:rsidRDefault="00E2787C" w:rsidP="00390918">
      <w:pPr>
        <w:pStyle w:val="ConsPlusNonformat"/>
        <w:jc w:val="center"/>
        <w:rPr>
          <w:rFonts w:ascii="Times New Roman" w:hAnsi="Times New Roman" w:cs="Times New Roman"/>
          <w:b/>
          <w:sz w:val="24"/>
          <w:szCs w:val="24"/>
        </w:rPr>
      </w:pPr>
    </w:p>
    <w:p w:rsidR="00E2787C" w:rsidRPr="00E2787C" w:rsidRDefault="00E2787C" w:rsidP="00390918">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АДМИНИСТРАЦИЯ</w:t>
      </w:r>
    </w:p>
    <w:p w:rsidR="00E2787C" w:rsidRPr="00E2787C" w:rsidRDefault="00E2787C" w:rsidP="00390918">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__________________________________________</w:t>
      </w:r>
    </w:p>
    <w:p w:rsidR="00E2787C" w:rsidRPr="00E2787C" w:rsidRDefault="00E2787C" w:rsidP="00390918">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наименование муниципального образования</w:t>
      </w:r>
    </w:p>
    <w:p w:rsidR="00E2787C" w:rsidRPr="00E2787C" w:rsidRDefault="00E2787C" w:rsidP="00390918">
      <w:pPr>
        <w:pStyle w:val="ConsPlusNonformat"/>
        <w:jc w:val="both"/>
        <w:rPr>
          <w:rFonts w:ascii="Times New Roman" w:hAnsi="Times New Roman" w:cs="Times New Roman"/>
          <w:b/>
          <w:sz w:val="24"/>
          <w:szCs w:val="24"/>
        </w:rPr>
      </w:pPr>
    </w:p>
    <w:p w:rsidR="00E2787C" w:rsidRPr="00E2787C" w:rsidRDefault="00E2787C" w:rsidP="00390918">
      <w:pPr>
        <w:pStyle w:val="ConsPlusNonformat"/>
        <w:jc w:val="center"/>
        <w:rPr>
          <w:rFonts w:ascii="Times New Roman" w:hAnsi="Times New Roman" w:cs="Times New Roman"/>
          <w:b/>
          <w:sz w:val="24"/>
          <w:szCs w:val="24"/>
        </w:rPr>
      </w:pPr>
    </w:p>
    <w:p w:rsidR="00E2787C" w:rsidRPr="00E2787C" w:rsidRDefault="00E2787C" w:rsidP="00390918">
      <w:pPr>
        <w:pStyle w:val="ConsPlusNonformat"/>
        <w:jc w:val="center"/>
        <w:rPr>
          <w:rFonts w:ascii="Times New Roman" w:hAnsi="Times New Roman" w:cs="Times New Roman"/>
          <w:b/>
          <w:sz w:val="24"/>
          <w:szCs w:val="24"/>
        </w:rPr>
      </w:pPr>
      <w:r w:rsidRPr="00E2787C">
        <w:rPr>
          <w:rFonts w:ascii="Times New Roman" w:hAnsi="Times New Roman" w:cs="Times New Roman"/>
          <w:b/>
          <w:sz w:val="24"/>
          <w:szCs w:val="24"/>
        </w:rPr>
        <w:t>РАЗРЕШЕНИЕ НА СНОС ЗЕЛЕНЫХ НАСАЖДЕНИЙ N _______</w:t>
      </w:r>
    </w:p>
    <w:p w:rsidR="00E2787C" w:rsidRPr="00E2787C" w:rsidRDefault="00E2787C" w:rsidP="00390918">
      <w:pPr>
        <w:pStyle w:val="ConsPlusNonformat"/>
        <w:jc w:val="both"/>
        <w:rPr>
          <w:rFonts w:ascii="Times New Roman" w:hAnsi="Times New Roman" w:cs="Times New Roman"/>
          <w:b/>
          <w:sz w:val="24"/>
          <w:szCs w:val="24"/>
        </w:rPr>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 ___________________ 20__ г.</w:t>
      </w:r>
    </w:p>
    <w:p w:rsidR="00E2787C" w:rsidRPr="00E2787C" w:rsidRDefault="00E2787C" w:rsidP="00390918">
      <w:pPr>
        <w:pStyle w:val="ConsPlusNonformat"/>
        <w:jc w:val="both"/>
        <w:outlineLvl w:val="0"/>
        <w:rPr>
          <w:rFonts w:ascii="Times New Roman" w:hAnsi="Times New Roman" w:cs="Times New Roman"/>
          <w:sz w:val="24"/>
          <w:szCs w:val="24"/>
        </w:rPr>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Выдано: ________________________________________________________________________</w:t>
      </w: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(адрес  проведения  работ): ________________________________________________</w:t>
      </w:r>
      <w:r w:rsidR="00390918">
        <w:rPr>
          <w:rFonts w:ascii="Times New Roman" w:hAnsi="Times New Roman" w:cs="Times New Roman"/>
          <w:sz w:val="24"/>
          <w:szCs w:val="24"/>
        </w:rPr>
        <w:t>_____________________________</w:t>
      </w: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(кадастровый  номер:)      ________________________________________________</w:t>
      </w:r>
      <w:r w:rsidR="00390918">
        <w:rPr>
          <w:rFonts w:ascii="Times New Roman" w:hAnsi="Times New Roman" w:cs="Times New Roman"/>
          <w:sz w:val="24"/>
          <w:szCs w:val="24"/>
        </w:rPr>
        <w:t>_____________________________</w:t>
      </w: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(вид работ)</w:t>
      </w:r>
    </w:p>
    <w:p w:rsidR="00E2787C" w:rsidRPr="00E2787C" w:rsidRDefault="00E2787C" w:rsidP="00390918">
      <w:pPr>
        <w:pStyle w:val="ConsPlusNonformat"/>
        <w:jc w:val="both"/>
        <w:rPr>
          <w:rFonts w:ascii="Times New Roman" w:hAnsi="Times New Roman" w:cs="Times New Roman"/>
          <w:sz w:val="24"/>
          <w:szCs w:val="24"/>
        </w:rPr>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В соответствии с Актом обследования зеленых насаждений от "__" ____________ 20__ г. разрешается:</w:t>
      </w:r>
    </w:p>
    <w:p w:rsidR="00E2787C" w:rsidRPr="00E2787C" w:rsidRDefault="00E2787C" w:rsidP="003909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7"/>
        <w:gridCol w:w="2268"/>
        <w:gridCol w:w="737"/>
        <w:gridCol w:w="1191"/>
      </w:tblGrid>
      <w:tr w:rsidR="00E2787C" w:rsidRPr="00E2787C" w:rsidTr="00E2787C">
        <w:tc>
          <w:tcPr>
            <w:tcW w:w="1567" w:type="dxa"/>
            <w:vMerge w:val="restart"/>
          </w:tcPr>
          <w:p w:rsidR="00E2787C" w:rsidRPr="00E2787C" w:rsidRDefault="00E2787C" w:rsidP="00390918">
            <w:pPr>
              <w:pStyle w:val="ConsPlusNormal"/>
            </w:pPr>
            <w:r w:rsidRPr="00E2787C">
              <w:t>вырубка</w:t>
            </w:r>
          </w:p>
        </w:tc>
        <w:tc>
          <w:tcPr>
            <w:tcW w:w="2268" w:type="dxa"/>
          </w:tcPr>
          <w:p w:rsidR="00E2787C" w:rsidRPr="00E2787C" w:rsidRDefault="00E2787C" w:rsidP="00390918">
            <w:pPr>
              <w:pStyle w:val="ConsPlusNormal"/>
            </w:pPr>
            <w:r w:rsidRPr="00E2787C">
              <w:t>деревьев</w:t>
            </w:r>
          </w:p>
        </w:tc>
        <w:tc>
          <w:tcPr>
            <w:tcW w:w="737" w:type="dxa"/>
          </w:tcPr>
          <w:p w:rsidR="00E2787C" w:rsidRPr="00E2787C" w:rsidRDefault="00E2787C" w:rsidP="00390918">
            <w:pPr>
              <w:pStyle w:val="ConsPlusNormal"/>
            </w:pPr>
          </w:p>
        </w:tc>
        <w:tc>
          <w:tcPr>
            <w:tcW w:w="1191" w:type="dxa"/>
          </w:tcPr>
          <w:p w:rsidR="00E2787C" w:rsidRPr="00E2787C" w:rsidRDefault="00E2787C" w:rsidP="00390918">
            <w:pPr>
              <w:pStyle w:val="ConsPlusNormal"/>
              <w:jc w:val="center"/>
            </w:pPr>
            <w:r w:rsidRPr="00E2787C">
              <w:t>шт.</w:t>
            </w:r>
          </w:p>
        </w:tc>
      </w:tr>
      <w:tr w:rsidR="00E2787C" w:rsidRPr="00E2787C" w:rsidTr="00E2787C">
        <w:trPr>
          <w:trHeight w:val="719"/>
        </w:trPr>
        <w:tc>
          <w:tcPr>
            <w:tcW w:w="1567" w:type="dxa"/>
            <w:vMerge/>
          </w:tcPr>
          <w:p w:rsidR="00E2787C" w:rsidRPr="00E2787C" w:rsidRDefault="00E2787C" w:rsidP="00390918">
            <w:pPr>
              <w:spacing w:line="240" w:lineRule="auto"/>
              <w:rPr>
                <w:rFonts w:ascii="Times New Roman" w:hAnsi="Times New Roman" w:cs="Times New Roman"/>
                <w:sz w:val="24"/>
                <w:szCs w:val="24"/>
              </w:rPr>
            </w:pPr>
          </w:p>
        </w:tc>
        <w:tc>
          <w:tcPr>
            <w:tcW w:w="2268" w:type="dxa"/>
          </w:tcPr>
          <w:p w:rsidR="00E2787C" w:rsidRPr="00E2787C" w:rsidRDefault="00E2787C" w:rsidP="00390918">
            <w:pPr>
              <w:pStyle w:val="ConsPlusNormal"/>
            </w:pPr>
            <w:r w:rsidRPr="00E2787C">
              <w:t>кустарников</w:t>
            </w:r>
          </w:p>
        </w:tc>
        <w:tc>
          <w:tcPr>
            <w:tcW w:w="737" w:type="dxa"/>
          </w:tcPr>
          <w:p w:rsidR="00E2787C" w:rsidRPr="00E2787C" w:rsidRDefault="00E2787C" w:rsidP="00390918">
            <w:pPr>
              <w:pStyle w:val="ConsPlusNormal"/>
            </w:pPr>
          </w:p>
        </w:tc>
        <w:tc>
          <w:tcPr>
            <w:tcW w:w="1191" w:type="dxa"/>
          </w:tcPr>
          <w:p w:rsidR="00E2787C" w:rsidRPr="00E2787C" w:rsidRDefault="00E2787C" w:rsidP="00390918">
            <w:pPr>
              <w:pStyle w:val="ConsPlusNormal"/>
              <w:jc w:val="center"/>
            </w:pPr>
            <w:r w:rsidRPr="00E2787C">
              <w:t>шт.</w:t>
            </w:r>
          </w:p>
        </w:tc>
      </w:tr>
      <w:tr w:rsidR="00E2787C" w:rsidRPr="00E2787C" w:rsidTr="00E2787C">
        <w:tc>
          <w:tcPr>
            <w:tcW w:w="1567" w:type="dxa"/>
            <w:vMerge w:val="restart"/>
          </w:tcPr>
          <w:p w:rsidR="00E2787C" w:rsidRPr="00E2787C" w:rsidRDefault="00E2787C" w:rsidP="00390918">
            <w:pPr>
              <w:pStyle w:val="ConsPlusNormal"/>
            </w:pPr>
            <w:r w:rsidRPr="00E2787C">
              <w:t>пересадка</w:t>
            </w:r>
          </w:p>
        </w:tc>
        <w:tc>
          <w:tcPr>
            <w:tcW w:w="2268" w:type="dxa"/>
          </w:tcPr>
          <w:p w:rsidR="00E2787C" w:rsidRPr="00E2787C" w:rsidRDefault="00E2787C" w:rsidP="00390918">
            <w:pPr>
              <w:pStyle w:val="ConsPlusNormal"/>
            </w:pPr>
            <w:r w:rsidRPr="00E2787C">
              <w:t>деревьев</w:t>
            </w:r>
          </w:p>
        </w:tc>
        <w:tc>
          <w:tcPr>
            <w:tcW w:w="737" w:type="dxa"/>
          </w:tcPr>
          <w:p w:rsidR="00E2787C" w:rsidRPr="00E2787C" w:rsidRDefault="00E2787C" w:rsidP="00390918">
            <w:pPr>
              <w:pStyle w:val="ConsPlusNormal"/>
            </w:pPr>
          </w:p>
        </w:tc>
        <w:tc>
          <w:tcPr>
            <w:tcW w:w="1191" w:type="dxa"/>
          </w:tcPr>
          <w:p w:rsidR="00E2787C" w:rsidRPr="00E2787C" w:rsidRDefault="00E2787C" w:rsidP="00390918">
            <w:pPr>
              <w:pStyle w:val="ConsPlusNormal"/>
              <w:jc w:val="center"/>
            </w:pPr>
            <w:r w:rsidRPr="00E2787C">
              <w:t>шт.</w:t>
            </w:r>
          </w:p>
        </w:tc>
      </w:tr>
      <w:tr w:rsidR="00E2787C" w:rsidRPr="00E2787C" w:rsidTr="00E2787C">
        <w:tc>
          <w:tcPr>
            <w:tcW w:w="1567" w:type="dxa"/>
            <w:vMerge/>
          </w:tcPr>
          <w:p w:rsidR="00E2787C" w:rsidRPr="00E2787C" w:rsidRDefault="00E2787C" w:rsidP="00390918">
            <w:pPr>
              <w:spacing w:line="240" w:lineRule="auto"/>
              <w:rPr>
                <w:rFonts w:ascii="Times New Roman" w:hAnsi="Times New Roman" w:cs="Times New Roman"/>
                <w:sz w:val="24"/>
                <w:szCs w:val="24"/>
              </w:rPr>
            </w:pPr>
          </w:p>
        </w:tc>
        <w:tc>
          <w:tcPr>
            <w:tcW w:w="2268" w:type="dxa"/>
          </w:tcPr>
          <w:p w:rsidR="00E2787C" w:rsidRPr="00E2787C" w:rsidRDefault="00E2787C" w:rsidP="00390918">
            <w:pPr>
              <w:pStyle w:val="ConsPlusNormal"/>
            </w:pPr>
            <w:r w:rsidRPr="00E2787C">
              <w:t>кустарников</w:t>
            </w:r>
          </w:p>
        </w:tc>
        <w:tc>
          <w:tcPr>
            <w:tcW w:w="737" w:type="dxa"/>
          </w:tcPr>
          <w:p w:rsidR="00E2787C" w:rsidRPr="00E2787C" w:rsidRDefault="00E2787C" w:rsidP="00390918">
            <w:pPr>
              <w:pStyle w:val="ConsPlusNormal"/>
            </w:pPr>
          </w:p>
        </w:tc>
        <w:tc>
          <w:tcPr>
            <w:tcW w:w="1191" w:type="dxa"/>
          </w:tcPr>
          <w:p w:rsidR="00E2787C" w:rsidRPr="00E2787C" w:rsidRDefault="00E2787C" w:rsidP="00390918">
            <w:pPr>
              <w:pStyle w:val="ConsPlusNormal"/>
              <w:jc w:val="center"/>
            </w:pPr>
            <w:r w:rsidRPr="00E2787C">
              <w:t>шт.</w:t>
            </w:r>
          </w:p>
        </w:tc>
      </w:tr>
    </w:tbl>
    <w:p w:rsidR="00E2787C" w:rsidRPr="00E2787C" w:rsidRDefault="00E2787C" w:rsidP="00390918">
      <w:pPr>
        <w:pStyle w:val="ConsPlusNormal"/>
        <w:jc w:val="both"/>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Особые  условия: ________________________________________________________________</w:t>
      </w: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________________________________________________</w:t>
      </w:r>
      <w:r w:rsidR="00390918">
        <w:rPr>
          <w:rFonts w:ascii="Times New Roman" w:hAnsi="Times New Roman" w:cs="Times New Roman"/>
          <w:sz w:val="24"/>
          <w:szCs w:val="24"/>
        </w:rPr>
        <w:t>_____________________________</w:t>
      </w:r>
    </w:p>
    <w:p w:rsidR="00E2787C" w:rsidRPr="00E2787C" w:rsidRDefault="00E2787C" w:rsidP="00390918">
      <w:pPr>
        <w:pStyle w:val="ConsPlusNonformat"/>
        <w:jc w:val="both"/>
        <w:rPr>
          <w:rFonts w:ascii="Times New Roman" w:hAnsi="Times New Roman" w:cs="Times New Roman"/>
          <w:sz w:val="24"/>
          <w:szCs w:val="24"/>
        </w:rPr>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Срок действия Разрешения на снос зеленых насаждений "__" _______20_ г.</w:t>
      </w:r>
    </w:p>
    <w:p w:rsidR="00E2787C" w:rsidRPr="00E2787C" w:rsidRDefault="00E2787C" w:rsidP="00390918">
      <w:pPr>
        <w:pStyle w:val="ConsPlusNonformat"/>
        <w:jc w:val="both"/>
        <w:rPr>
          <w:rFonts w:ascii="Times New Roman" w:hAnsi="Times New Roman" w:cs="Times New Roman"/>
          <w:sz w:val="24"/>
          <w:szCs w:val="24"/>
        </w:rPr>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Начальник управления _________________ /___________________/</w:t>
      </w:r>
    </w:p>
    <w:p w:rsidR="00E2787C" w:rsidRPr="00E2787C" w:rsidRDefault="00E2787C" w:rsidP="00390918">
      <w:pPr>
        <w:pStyle w:val="ConsPlusNonformat"/>
        <w:jc w:val="both"/>
        <w:rPr>
          <w:rFonts w:ascii="Times New Roman" w:hAnsi="Times New Roman" w:cs="Times New Roman"/>
          <w:sz w:val="24"/>
          <w:szCs w:val="24"/>
        </w:rPr>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Исполнитель          _________________ /___________________/</w:t>
      </w:r>
    </w:p>
    <w:p w:rsidR="00E2787C" w:rsidRPr="00E2787C" w:rsidRDefault="00E2787C" w:rsidP="00390918">
      <w:pPr>
        <w:pStyle w:val="ConsPlusNonformat"/>
        <w:jc w:val="both"/>
        <w:rPr>
          <w:rFonts w:ascii="Times New Roman" w:hAnsi="Times New Roman" w:cs="Times New Roman"/>
          <w:sz w:val="24"/>
          <w:szCs w:val="24"/>
        </w:rPr>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М.П.</w:t>
      </w:r>
    </w:p>
    <w:p w:rsidR="00E2787C" w:rsidRPr="00E2787C" w:rsidRDefault="00E2787C" w:rsidP="00390918">
      <w:pPr>
        <w:pStyle w:val="ConsPlusNonformat"/>
        <w:jc w:val="both"/>
        <w:rPr>
          <w:rFonts w:ascii="Times New Roman" w:hAnsi="Times New Roman" w:cs="Times New Roman"/>
          <w:sz w:val="24"/>
          <w:szCs w:val="24"/>
        </w:rPr>
      </w:pP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Разрешение на снос зеленых насаждений и Акт обследования зеленых насаждений получил:</w:t>
      </w: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________________________________________________</w:t>
      </w:r>
      <w:r w:rsidR="00390918">
        <w:rPr>
          <w:rFonts w:ascii="Times New Roman" w:hAnsi="Times New Roman" w:cs="Times New Roman"/>
          <w:sz w:val="24"/>
          <w:szCs w:val="24"/>
        </w:rPr>
        <w:t>_____________________________</w:t>
      </w:r>
    </w:p>
    <w:p w:rsidR="00E2787C" w:rsidRPr="00E2787C" w:rsidRDefault="00E2787C" w:rsidP="00390918">
      <w:pPr>
        <w:pStyle w:val="ConsPlusNonformat"/>
        <w:jc w:val="both"/>
        <w:rPr>
          <w:rFonts w:ascii="Times New Roman" w:hAnsi="Times New Roman" w:cs="Times New Roman"/>
          <w:sz w:val="24"/>
          <w:szCs w:val="24"/>
        </w:rPr>
      </w:pPr>
      <w:r w:rsidRPr="00E2787C">
        <w:rPr>
          <w:rFonts w:ascii="Times New Roman" w:hAnsi="Times New Roman" w:cs="Times New Roman"/>
          <w:sz w:val="24"/>
          <w:szCs w:val="24"/>
        </w:rPr>
        <w:t xml:space="preserve">         (должность, организация, подпись, Ф.И.О., дата, телефон)</w:t>
      </w:r>
    </w:p>
    <w:p w:rsidR="00E2787C" w:rsidRDefault="00E2787C" w:rsidP="00390918">
      <w:pPr>
        <w:spacing w:line="240" w:lineRule="auto"/>
      </w:pPr>
      <w:r w:rsidRPr="00E2787C">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w:t>
      </w:r>
    </w:p>
    <w:sectPr w:rsidR="00E2787C" w:rsidSect="00E2787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445" w:rsidRDefault="00916445" w:rsidP="0012611D">
      <w:pPr>
        <w:spacing w:after="0" w:line="240" w:lineRule="auto"/>
      </w:pPr>
      <w:r>
        <w:separator/>
      </w:r>
    </w:p>
  </w:endnote>
  <w:endnote w:type="continuationSeparator" w:id="1">
    <w:p w:rsidR="00916445" w:rsidRDefault="00916445" w:rsidP="00126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445" w:rsidRDefault="00916445" w:rsidP="0012611D">
      <w:pPr>
        <w:spacing w:after="0" w:line="240" w:lineRule="auto"/>
      </w:pPr>
      <w:r>
        <w:separator/>
      </w:r>
    </w:p>
  </w:footnote>
  <w:footnote w:type="continuationSeparator" w:id="1">
    <w:p w:rsidR="00916445" w:rsidRDefault="00916445" w:rsidP="00126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61051"/>
      <w:docPartObj>
        <w:docPartGallery w:val="Page Numbers (Top of Page)"/>
        <w:docPartUnique/>
      </w:docPartObj>
    </w:sdtPr>
    <w:sdtContent>
      <w:p w:rsidR="002D3FB9" w:rsidRDefault="00920A13">
        <w:pPr>
          <w:pStyle w:val="aa"/>
          <w:jc w:val="center"/>
        </w:pPr>
        <w:fldSimple w:instr="PAGE   \* MERGEFORMAT">
          <w:r w:rsidR="00092F74">
            <w:rPr>
              <w:noProof/>
            </w:rPr>
            <w:t>22</w:t>
          </w:r>
        </w:fldSimple>
      </w:p>
    </w:sdtContent>
  </w:sdt>
  <w:p w:rsidR="002D3FB9" w:rsidRDefault="002D3FB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B9" w:rsidRDefault="002D3FB9" w:rsidP="00E2787C">
    <w:pPr>
      <w:pStyle w:val="aa"/>
      <w:jc w:val="center"/>
    </w:pPr>
  </w:p>
  <w:p w:rsidR="002D3FB9" w:rsidRDefault="002D3FB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596838"/>
      <w:docPartObj>
        <w:docPartGallery w:val="Page Numbers (Top of Page)"/>
        <w:docPartUnique/>
      </w:docPartObj>
    </w:sdtPr>
    <w:sdtContent>
      <w:p w:rsidR="002D3FB9" w:rsidRDefault="00920A13">
        <w:pPr>
          <w:pStyle w:val="aa"/>
          <w:jc w:val="center"/>
        </w:pPr>
        <w:fldSimple w:instr="PAGE   \* MERGEFORMAT">
          <w:r w:rsidR="00092F74">
            <w:rPr>
              <w:noProof/>
            </w:rPr>
            <w:t>32</w:t>
          </w:r>
        </w:fldSimple>
      </w:p>
    </w:sdtContent>
  </w:sdt>
  <w:p w:rsidR="002D3FB9" w:rsidRDefault="002D3FB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B9" w:rsidRDefault="002D3FB9" w:rsidP="00E2787C">
    <w:pPr>
      <w:pStyle w:val="aa"/>
      <w:jc w:val="center"/>
    </w:pPr>
  </w:p>
  <w:p w:rsidR="002D3FB9" w:rsidRDefault="002D3F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787C"/>
    <w:rsid w:val="00034B1D"/>
    <w:rsid w:val="00092F74"/>
    <w:rsid w:val="0012611D"/>
    <w:rsid w:val="00197DFD"/>
    <w:rsid w:val="002C2D29"/>
    <w:rsid w:val="002D3FB9"/>
    <w:rsid w:val="00390918"/>
    <w:rsid w:val="006E4C9A"/>
    <w:rsid w:val="00713D56"/>
    <w:rsid w:val="007F1708"/>
    <w:rsid w:val="008507CC"/>
    <w:rsid w:val="00883B94"/>
    <w:rsid w:val="008E0851"/>
    <w:rsid w:val="00916445"/>
    <w:rsid w:val="00920A13"/>
    <w:rsid w:val="00C745E1"/>
    <w:rsid w:val="00DB5467"/>
    <w:rsid w:val="00E2787C"/>
    <w:rsid w:val="00EA5151"/>
    <w:rsid w:val="00F01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2787C"/>
    <w:pPr>
      <w:spacing w:after="0" w:line="240" w:lineRule="auto"/>
      <w:jc w:val="center"/>
    </w:pPr>
    <w:rPr>
      <w:rFonts w:ascii="Times New Roman" w:eastAsia="Times New Roman" w:hAnsi="Times New Roman" w:cs="Times New Roman"/>
      <w:b/>
      <w:sz w:val="36"/>
      <w:szCs w:val="20"/>
    </w:rPr>
  </w:style>
  <w:style w:type="character" w:customStyle="1" w:styleId="a4">
    <w:name w:val="Название Знак"/>
    <w:basedOn w:val="a0"/>
    <w:link w:val="a3"/>
    <w:rsid w:val="00E2787C"/>
    <w:rPr>
      <w:rFonts w:ascii="Times New Roman" w:eastAsia="Times New Roman" w:hAnsi="Times New Roman" w:cs="Times New Roman"/>
      <w:b/>
      <w:sz w:val="36"/>
      <w:szCs w:val="20"/>
    </w:rPr>
  </w:style>
  <w:style w:type="paragraph" w:customStyle="1" w:styleId="ConsPlusNormal">
    <w:name w:val="ConsPlusNormal"/>
    <w:link w:val="ConsPlusNormal0"/>
    <w:rsid w:val="00E2787C"/>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ConsPlusNormal0">
    <w:name w:val="ConsPlusNormal Знак"/>
    <w:link w:val="ConsPlusNormal"/>
    <w:locked/>
    <w:rsid w:val="00E2787C"/>
    <w:rPr>
      <w:rFonts w:ascii="Times New Roman" w:eastAsiaTheme="minorHAnsi" w:hAnsi="Times New Roman" w:cs="Times New Roman"/>
      <w:sz w:val="24"/>
      <w:szCs w:val="24"/>
      <w:lang w:eastAsia="en-US"/>
    </w:rPr>
  </w:style>
  <w:style w:type="paragraph" w:customStyle="1" w:styleId="ConsPlusTitle">
    <w:name w:val="ConsPlusTitle"/>
    <w:rsid w:val="00E2787C"/>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E2787C"/>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a5">
    <w:name w:val="Текст выноски Знак"/>
    <w:basedOn w:val="a0"/>
    <w:link w:val="a6"/>
    <w:uiPriority w:val="99"/>
    <w:semiHidden/>
    <w:rsid w:val="00E2787C"/>
    <w:rPr>
      <w:rFonts w:ascii="Tahoma" w:eastAsiaTheme="minorHAnsi" w:hAnsi="Tahoma" w:cs="Tahoma"/>
      <w:sz w:val="16"/>
      <w:szCs w:val="16"/>
      <w:lang w:eastAsia="en-US"/>
    </w:rPr>
  </w:style>
  <w:style w:type="paragraph" w:styleId="a6">
    <w:name w:val="Balloon Text"/>
    <w:basedOn w:val="a"/>
    <w:link w:val="a5"/>
    <w:uiPriority w:val="99"/>
    <w:semiHidden/>
    <w:unhideWhenUsed/>
    <w:rsid w:val="00E2787C"/>
    <w:pPr>
      <w:spacing w:after="0" w:line="240" w:lineRule="auto"/>
    </w:pPr>
    <w:rPr>
      <w:rFonts w:ascii="Tahoma" w:eastAsiaTheme="minorHAnsi" w:hAnsi="Tahoma" w:cs="Tahoma"/>
      <w:sz w:val="16"/>
      <w:szCs w:val="16"/>
      <w:lang w:eastAsia="en-US"/>
    </w:rPr>
  </w:style>
  <w:style w:type="paragraph" w:styleId="a7">
    <w:name w:val="List Paragraph"/>
    <w:basedOn w:val="a"/>
    <w:uiPriority w:val="34"/>
    <w:qFormat/>
    <w:rsid w:val="00E2787C"/>
    <w:pPr>
      <w:ind w:left="720"/>
      <w:contextualSpacing/>
    </w:pPr>
    <w:rPr>
      <w:rFonts w:eastAsiaTheme="minorHAnsi"/>
      <w:lang w:eastAsia="en-US"/>
    </w:rPr>
  </w:style>
  <w:style w:type="character" w:customStyle="1" w:styleId="14">
    <w:name w:val="Стиль 14 пт"/>
    <w:rsid w:val="00E2787C"/>
    <w:rPr>
      <w:rFonts w:ascii="Times New Roman" w:hAnsi="Times New Roman" w:cs="Times New Roman"/>
      <w:sz w:val="24"/>
      <w:lang w:val="en-US" w:eastAsia="ar-SA" w:bidi="ar-SA"/>
    </w:rPr>
  </w:style>
  <w:style w:type="paragraph" w:customStyle="1" w:styleId="Default">
    <w:name w:val="Default"/>
    <w:rsid w:val="00E278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8">
    <w:name w:val="Знак Знак Знак Знак Знак Знак Знак"/>
    <w:basedOn w:val="a"/>
    <w:rsid w:val="00E2787C"/>
    <w:pPr>
      <w:spacing w:after="160" w:line="240" w:lineRule="exact"/>
      <w:ind w:firstLine="567"/>
      <w:jc w:val="right"/>
    </w:pPr>
    <w:rPr>
      <w:rFonts w:ascii="Arial" w:eastAsia="Times New Roman" w:hAnsi="Arial" w:cs="Times New Roman"/>
      <w:sz w:val="24"/>
      <w:szCs w:val="24"/>
      <w:lang w:val="en-GB" w:eastAsia="en-US"/>
    </w:rPr>
  </w:style>
  <w:style w:type="character" w:customStyle="1" w:styleId="a9">
    <w:name w:val="Гипертекстовая ссылка"/>
    <w:basedOn w:val="a0"/>
    <w:rsid w:val="00E2787C"/>
    <w:rPr>
      <w:color w:val="106BBE"/>
    </w:rPr>
  </w:style>
  <w:style w:type="paragraph" w:styleId="aa">
    <w:name w:val="header"/>
    <w:basedOn w:val="a"/>
    <w:link w:val="ab"/>
    <w:uiPriority w:val="99"/>
    <w:unhideWhenUsed/>
    <w:rsid w:val="00E2787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2787C"/>
    <w:rPr>
      <w:rFonts w:eastAsiaTheme="minorHAnsi"/>
      <w:lang w:eastAsia="en-US"/>
    </w:rPr>
  </w:style>
  <w:style w:type="paragraph" w:styleId="ac">
    <w:name w:val="footer"/>
    <w:basedOn w:val="a"/>
    <w:link w:val="ad"/>
    <w:uiPriority w:val="99"/>
    <w:unhideWhenUsed/>
    <w:rsid w:val="00E2787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2787C"/>
    <w:rPr>
      <w:rFonts w:eastAsiaTheme="minorHAnsi"/>
      <w:lang w:eastAsia="en-US"/>
    </w:rPr>
  </w:style>
  <w:style w:type="table" w:styleId="ae">
    <w:name w:val="Table Grid"/>
    <w:basedOn w:val="a1"/>
    <w:uiPriority w:val="59"/>
    <w:rsid w:val="00E278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E2787C"/>
    <w:rPr>
      <w:sz w:val="16"/>
      <w:szCs w:val="16"/>
    </w:rPr>
  </w:style>
  <w:style w:type="paragraph" w:styleId="af0">
    <w:name w:val="annotation text"/>
    <w:basedOn w:val="a"/>
    <w:link w:val="af1"/>
    <w:unhideWhenUsed/>
    <w:rsid w:val="00E2787C"/>
    <w:pPr>
      <w:spacing w:line="240" w:lineRule="auto"/>
    </w:pPr>
    <w:rPr>
      <w:rFonts w:eastAsiaTheme="minorHAnsi"/>
      <w:sz w:val="20"/>
      <w:szCs w:val="20"/>
      <w:lang w:eastAsia="en-US"/>
    </w:rPr>
  </w:style>
  <w:style w:type="character" w:customStyle="1" w:styleId="af1">
    <w:name w:val="Текст примечания Знак"/>
    <w:basedOn w:val="a0"/>
    <w:link w:val="af0"/>
    <w:rsid w:val="00E2787C"/>
    <w:rPr>
      <w:rFonts w:eastAsiaTheme="minorHAnsi"/>
      <w:sz w:val="20"/>
      <w:szCs w:val="20"/>
      <w:lang w:eastAsia="en-US"/>
    </w:rPr>
  </w:style>
  <w:style w:type="character" w:customStyle="1" w:styleId="af2">
    <w:name w:val="Тема примечания Знак"/>
    <w:basedOn w:val="af1"/>
    <w:link w:val="af3"/>
    <w:uiPriority w:val="99"/>
    <w:semiHidden/>
    <w:rsid w:val="00E2787C"/>
    <w:rPr>
      <w:b/>
      <w:bCs/>
    </w:rPr>
  </w:style>
  <w:style w:type="paragraph" w:styleId="af3">
    <w:name w:val="annotation subject"/>
    <w:basedOn w:val="af0"/>
    <w:next w:val="af0"/>
    <w:link w:val="af2"/>
    <w:uiPriority w:val="99"/>
    <w:semiHidden/>
    <w:unhideWhenUsed/>
    <w:rsid w:val="00E2787C"/>
    <w:rPr>
      <w:b/>
      <w:bCs/>
    </w:rPr>
  </w:style>
  <w:style w:type="paragraph" w:styleId="3">
    <w:name w:val="Body Text Indent 3"/>
    <w:basedOn w:val="a"/>
    <w:link w:val="30"/>
    <w:uiPriority w:val="99"/>
    <w:semiHidden/>
    <w:rsid w:val="00E2787C"/>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E2787C"/>
    <w:rPr>
      <w:rFonts w:ascii="Times New Roman" w:eastAsia="Calibri" w:hAnsi="Times New Roman" w:cs="Times New Roman"/>
      <w:sz w:val="16"/>
      <w:szCs w:val="16"/>
    </w:rPr>
  </w:style>
  <w:style w:type="character" w:customStyle="1" w:styleId="FontStyle83">
    <w:name w:val="Font Style83"/>
    <w:rsid w:val="00E2787C"/>
    <w:rPr>
      <w:rFonts w:ascii="Times New Roman" w:hAnsi="Times New Roman" w:cs="Times New Roman"/>
      <w:sz w:val="28"/>
      <w:szCs w:val="28"/>
    </w:rPr>
  </w:style>
  <w:style w:type="character" w:customStyle="1" w:styleId="FontStyle84">
    <w:name w:val="Font Style84"/>
    <w:rsid w:val="00E2787C"/>
    <w:rPr>
      <w:rFonts w:ascii="Times New Roman" w:hAnsi="Times New Roman" w:cs="Times New Roman"/>
      <w:b/>
      <w:bCs/>
      <w:sz w:val="28"/>
      <w:szCs w:val="28"/>
    </w:rPr>
  </w:style>
  <w:style w:type="character" w:styleId="af4">
    <w:name w:val="Hyperlink"/>
    <w:basedOn w:val="a0"/>
    <w:uiPriority w:val="99"/>
    <w:unhideWhenUsed/>
    <w:rsid w:val="00E2787C"/>
    <w:rPr>
      <w:color w:val="0000FF" w:themeColor="hyperlink"/>
      <w:u w:val="single"/>
    </w:rPr>
  </w:style>
  <w:style w:type="character" w:customStyle="1" w:styleId="2">
    <w:name w:val="Основной текст (2)_"/>
    <w:link w:val="20"/>
    <w:rsid w:val="00E2787C"/>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E2787C"/>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5081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FF827AF6D7925ED3186E222D18774DC912EFC328003ED6FE2D7897CF5A8BE1C088CE74D6AAEE24B4A67A3095AA23D42654CDEFF7AYA29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22C366BC5E42E49F36884AE2A1DE150F3F23497F49DC2657DE92CB33A764DA81D536FBF334BAECC9AB9DIF64H" TargetMode="External"/><Relationship Id="rId5" Type="http://schemas.openxmlformats.org/officeDocument/2006/relationships/footnotes" Target="footnote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http://www.mfc-25.&#1075;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12385</Words>
  <Characters>70600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2020-04-07T23:34:00Z</cp:lastPrinted>
  <dcterms:created xsi:type="dcterms:W3CDTF">2020-03-30T23:45:00Z</dcterms:created>
  <dcterms:modified xsi:type="dcterms:W3CDTF">2020-04-07T23:25:00Z</dcterms:modified>
</cp:coreProperties>
</file>