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FE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FE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F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58FE" w:rsidRPr="00D558FE" w:rsidRDefault="00D558FE" w:rsidP="00D55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8FE" w:rsidRPr="00E1365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 xml:space="preserve">07.09.2016г                                         </w:t>
      </w:r>
      <w:r w:rsidRPr="00D558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58FE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58FE">
        <w:rPr>
          <w:rFonts w:ascii="Times New Roman" w:hAnsi="Times New Roman" w:cs="Times New Roman"/>
          <w:sz w:val="24"/>
          <w:szCs w:val="24"/>
        </w:rPr>
        <w:t xml:space="preserve"> № </w:t>
      </w:r>
      <w:r w:rsidRPr="00E1365E">
        <w:rPr>
          <w:rFonts w:ascii="Times New Roman" w:hAnsi="Times New Roman" w:cs="Times New Roman"/>
          <w:sz w:val="24"/>
          <w:szCs w:val="24"/>
        </w:rPr>
        <w:t>96</w:t>
      </w: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8FE" w:rsidRPr="00402FFA" w:rsidRDefault="00D558FE" w:rsidP="00D5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FF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 №101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Григорьевского сельского поселения предоставления муниципальной  услуги </w:t>
      </w:r>
    </w:p>
    <w:p w:rsidR="00D558FE" w:rsidRPr="00402FFA" w:rsidRDefault="00D558FE" w:rsidP="00D558F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«Предоставление земельных участков, </w:t>
      </w:r>
      <w:r w:rsidRPr="00402F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</w:t>
      </w:r>
      <w:r w:rsidRPr="00402F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и </w:t>
      </w:r>
      <w:r w:rsidRPr="00402FFA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крестьянским (фермерским) хозяйствам для осуществления крестьянским (фермерским) хозяйством его деятельности</w:t>
      </w:r>
      <w:r w:rsidRPr="00402F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558FE" w:rsidRPr="00D558FE" w:rsidRDefault="00D558FE" w:rsidP="00D558FE">
      <w:pPr>
        <w:pStyle w:val="ConsPlusNormal"/>
        <w:jc w:val="both"/>
        <w:rPr>
          <w:szCs w:val="24"/>
        </w:rPr>
      </w:pPr>
    </w:p>
    <w:p w:rsidR="00D558FE" w:rsidRPr="00D558FE" w:rsidRDefault="00D558FE" w:rsidP="00D558FE">
      <w:pPr>
        <w:pStyle w:val="ConsPlusNormal"/>
        <w:ind w:firstLine="539"/>
        <w:jc w:val="both"/>
        <w:rPr>
          <w:szCs w:val="24"/>
        </w:rPr>
      </w:pPr>
      <w:r w:rsidRPr="00D558FE">
        <w:rPr>
          <w:szCs w:val="24"/>
        </w:rPr>
        <w:t xml:space="preserve">На основании Федерального </w:t>
      </w:r>
      <w:hyperlink r:id="rId8" w:history="1">
        <w:r w:rsidRPr="00D558FE">
          <w:rPr>
            <w:szCs w:val="24"/>
          </w:rPr>
          <w:t>закона</w:t>
        </w:r>
      </w:hyperlink>
      <w:r w:rsidRPr="00D558FE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D558FE">
          <w:rPr>
            <w:szCs w:val="24"/>
          </w:rPr>
          <w:t>закона</w:t>
        </w:r>
      </w:hyperlink>
      <w:r w:rsidRPr="00D558FE">
        <w:rPr>
          <w:szCs w:val="24"/>
        </w:rPr>
        <w:t xml:space="preserve"> от </w:t>
      </w:r>
      <w:r w:rsidRPr="00D558FE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D558FE"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10" w:history="1">
        <w:r w:rsidRPr="00D558FE">
          <w:rPr>
            <w:szCs w:val="24"/>
          </w:rPr>
          <w:t>Уставом</w:t>
        </w:r>
      </w:hyperlink>
      <w:r w:rsidRPr="00D558FE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законодательством, администрация Григорьевского сельского поселения постановляет:</w:t>
      </w:r>
    </w:p>
    <w:p w:rsidR="00D558FE" w:rsidRPr="00E11843" w:rsidRDefault="00D558FE" w:rsidP="00E1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843">
        <w:rPr>
          <w:rFonts w:ascii="Times New Roman" w:hAnsi="Times New Roman" w:cs="Times New Roman"/>
          <w:sz w:val="24"/>
          <w:szCs w:val="24"/>
        </w:rPr>
        <w:t>1. Внести в постановление Григорьевского сельского</w:t>
      </w:r>
      <w:r w:rsidR="00E11843" w:rsidRPr="00E11843">
        <w:rPr>
          <w:rFonts w:ascii="Times New Roman" w:hAnsi="Times New Roman" w:cs="Times New Roman"/>
          <w:sz w:val="24"/>
          <w:szCs w:val="24"/>
        </w:rPr>
        <w:t xml:space="preserve"> поселения от 05.08.2015г. № 101</w:t>
      </w:r>
      <w:r w:rsidRPr="00E11843">
        <w:rPr>
          <w:rFonts w:ascii="Times New Roman" w:hAnsi="Times New Roman" w:cs="Times New Roman"/>
          <w:sz w:val="24"/>
          <w:szCs w:val="24"/>
        </w:rPr>
        <w:t xml:space="preserve"> </w:t>
      </w:r>
      <w:r w:rsidR="00E11843" w:rsidRPr="00E1184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Григорьевского сельского поселения предоставления муниципальной  услуги «Предоставление земельных участков, </w:t>
      </w:r>
      <w:r w:rsidR="00E11843" w:rsidRPr="00E1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="00E11843" w:rsidRPr="00E11843">
        <w:rPr>
          <w:rFonts w:ascii="Times New Roman" w:eastAsia="Times New Roman" w:hAnsi="Times New Roman" w:cs="Times New Roman"/>
          <w:bCs/>
          <w:sz w:val="24"/>
          <w:szCs w:val="24"/>
        </w:rPr>
        <w:t>крестьянским (фермерским) хозяйствам для осуществления крестьянским (фермерским) хозяйством его деятельности</w:t>
      </w:r>
      <w:r w:rsidR="00E11843" w:rsidRPr="00E118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1843">
        <w:rPr>
          <w:rFonts w:ascii="Times New Roman" w:hAnsi="Times New Roman" w:cs="Times New Roman"/>
          <w:sz w:val="24"/>
          <w:szCs w:val="24"/>
        </w:rPr>
        <w:t xml:space="preserve"> изменение, изложив пункт 2.12. в следующей редакции: </w:t>
      </w:r>
    </w:p>
    <w:p w:rsidR="00D558FE" w:rsidRPr="00D558FE" w:rsidRDefault="00D558FE" w:rsidP="00D558FE">
      <w:pPr>
        <w:pStyle w:val="ConsPlusNormal"/>
        <w:ind w:firstLine="540"/>
        <w:jc w:val="both"/>
        <w:rPr>
          <w:rFonts w:eastAsia="Calibri"/>
          <w:b/>
          <w:szCs w:val="24"/>
        </w:rPr>
      </w:pPr>
      <w:r w:rsidRPr="00D558FE">
        <w:rPr>
          <w:b/>
          <w:szCs w:val="24"/>
        </w:rPr>
        <w:t xml:space="preserve"> 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 w:rsidRPr="00D558FE"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D558FE" w:rsidRPr="00D558FE" w:rsidRDefault="00D558FE" w:rsidP="00D558FE">
      <w:pPr>
        <w:pStyle w:val="ConsPlusNormal"/>
        <w:ind w:firstLine="540"/>
        <w:jc w:val="both"/>
        <w:rPr>
          <w:szCs w:val="24"/>
        </w:rPr>
      </w:pPr>
      <w:r w:rsidRPr="00D558FE">
        <w:rPr>
          <w:rFonts w:eastAsia="Calibri"/>
          <w:szCs w:val="24"/>
        </w:rPr>
        <w:t xml:space="preserve">2.12.1. Общие требования </w:t>
      </w:r>
      <w:r w:rsidRPr="00D558FE">
        <w:rPr>
          <w:szCs w:val="24"/>
        </w:rPr>
        <w:t>к помещениям, в которых предоставляется муниципальная услуга, к залу ожидания,</w:t>
      </w:r>
      <w:r w:rsidRPr="00D558FE">
        <w:rPr>
          <w:b/>
          <w:szCs w:val="24"/>
        </w:rPr>
        <w:t xml:space="preserve"> </w:t>
      </w:r>
      <w:r w:rsidRPr="00D558FE"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lastRenderedPageBreak/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Зал ожидания  укомплектовываются столами, стульями (кресельные секции, кресла, скамьи).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558FE" w:rsidRPr="00D558FE" w:rsidRDefault="00D558FE" w:rsidP="00D558FE">
      <w:pPr>
        <w:pStyle w:val="ConsPlusNormal"/>
        <w:ind w:firstLine="540"/>
        <w:jc w:val="both"/>
        <w:rPr>
          <w:szCs w:val="24"/>
        </w:rPr>
      </w:pPr>
      <w:r w:rsidRPr="00D558FE">
        <w:rPr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558FE" w:rsidRPr="00D558FE" w:rsidRDefault="00D558FE" w:rsidP="00D558FE">
      <w:pPr>
        <w:pStyle w:val="ConsPlusNormal"/>
        <w:ind w:firstLine="540"/>
        <w:jc w:val="both"/>
        <w:rPr>
          <w:szCs w:val="24"/>
        </w:rPr>
      </w:pPr>
      <w:r w:rsidRPr="00D558FE">
        <w:rPr>
          <w:rFonts w:eastAsia="Calibri"/>
          <w:szCs w:val="24"/>
          <w:lang w:eastAsia="en-US"/>
        </w:rPr>
        <w:t xml:space="preserve">2.12.2.  Требования к обеспечению доступности для инвалидов  </w:t>
      </w:r>
      <w:r w:rsidRPr="00D558FE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>Для лиц с ограниченными возможностями здоровья обеспечиваются: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>- возможность беспрепятственного входа в объекты и выхода из них;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 объекта </w:t>
      </w:r>
      <w:r w:rsidRPr="00D558FE">
        <w:rPr>
          <w:rFonts w:ascii="Times New Roman" w:hAnsi="Times New Roman" w:cs="Times New Roman"/>
          <w:sz w:val="24"/>
          <w:szCs w:val="24"/>
        </w:rPr>
        <w:t>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 xml:space="preserve">- </w:t>
      </w:r>
      <w:r w:rsidRPr="00D558FE">
        <w:rPr>
          <w:rFonts w:ascii="Times New Roman" w:hAnsi="Times New Roman" w:cs="Times New Roman"/>
          <w:sz w:val="24"/>
          <w:szCs w:val="24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D558FE">
        <w:rPr>
          <w:rFonts w:ascii="Times New Roman" w:hAnsi="Times New Roman" w:cs="Times New Roman"/>
          <w:sz w:val="24"/>
          <w:szCs w:val="24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D558FE">
        <w:rPr>
          <w:rFonts w:ascii="Times New Roman" w:hAnsi="Times New Roman" w:cs="Times New Roman"/>
          <w:sz w:val="24"/>
          <w:szCs w:val="24"/>
        </w:rPr>
        <w:t xml:space="preserve">выданного по форме и в порядке, утвержденных </w:t>
      </w:r>
      <w:hyperlink r:id="rId11" w:history="1">
        <w:r w:rsidRPr="00D558F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58F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D558FE" w:rsidRPr="00D558FE" w:rsidRDefault="00D558FE" w:rsidP="00D558FE">
      <w:pPr>
        <w:spacing w:after="0"/>
        <w:ind w:firstLine="540"/>
        <w:rPr>
          <w:rStyle w:val="a3"/>
          <w:rFonts w:ascii="Times New Roman" w:hAnsi="Times New Roman"/>
          <w:sz w:val="24"/>
          <w:szCs w:val="24"/>
        </w:rPr>
      </w:pPr>
      <w:r w:rsidRPr="00D558FE">
        <w:rPr>
          <w:rStyle w:val="a3"/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558FE" w:rsidRPr="00D558FE" w:rsidRDefault="00D558FE" w:rsidP="00D558FE">
      <w:pPr>
        <w:pStyle w:val="3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 w:rsidRPr="00D558FE"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2.12.3 Положения подпункта 2.12.2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D558FE" w:rsidRPr="00D558FE" w:rsidRDefault="00D558FE" w:rsidP="00D558F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4E7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8FE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Постановление Главы Григорьевского сельского поселения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D558FE">
        <w:rPr>
          <w:rFonts w:ascii="Times New Roman" w:hAnsi="Times New Roman" w:cs="Times New Roman"/>
          <w:sz w:val="24"/>
          <w:szCs w:val="24"/>
        </w:rPr>
        <w:t>т 30.06.2016г №7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5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558FE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05.08.2015г №101</w:t>
      </w:r>
      <w:r w:rsidRPr="00D558FE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административного регламента Григорьевского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 услуги «Предоставление земельных участков,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 для индивидуального жилищного строительства, ведения личного подсобного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хозяйства в границах населенного пункта, садоводства, дачного хозяйства, а также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гражданам </w:t>
      </w:r>
      <w:r w:rsidRPr="00D5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58FE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крестьянским (фермерским) хозяйствам для осуществления крестьянским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D558FE" w:rsidRDefault="00D558FE" w:rsidP="004E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D558FE">
        <w:rPr>
          <w:rFonts w:ascii="Times New Roman" w:eastAsia="Times New Roman" w:hAnsi="Times New Roman" w:cs="Times New Roman"/>
          <w:bCs/>
          <w:sz w:val="24"/>
          <w:szCs w:val="24"/>
        </w:rPr>
        <w:t>(фермерским) хозяйством его деятельности</w:t>
      </w:r>
      <w:r w:rsidRPr="00D558F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8FE" w:rsidRPr="00D558FE" w:rsidRDefault="00D558FE" w:rsidP="00D5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D558FE" w:rsidRPr="00D558FE" w:rsidRDefault="00D558FE" w:rsidP="00D558F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D558FE" w:rsidRPr="00D558FE" w:rsidRDefault="00D558FE" w:rsidP="00D5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558FE" w:rsidRPr="00D558FE" w:rsidRDefault="00D558FE" w:rsidP="00D5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lastRenderedPageBreak/>
        <w:t xml:space="preserve">Глава Григорьевского сельского поселения- </w:t>
      </w:r>
    </w:p>
    <w:p w:rsidR="00D558FE" w:rsidRPr="00D558FE" w:rsidRDefault="00D558FE" w:rsidP="00D55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8FE">
        <w:rPr>
          <w:rFonts w:ascii="Times New Roman" w:hAnsi="Times New Roman" w:cs="Times New Roman"/>
          <w:sz w:val="24"/>
          <w:szCs w:val="24"/>
        </w:rPr>
        <w:t>Глава  администрации поселения                                                                         А.С.  Дрёмин</w:t>
      </w:r>
    </w:p>
    <w:p w:rsidR="00D558FE" w:rsidRPr="00D558FE" w:rsidRDefault="00D558FE" w:rsidP="00D55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58FE" w:rsidRPr="00D558FE" w:rsidSect="00D656AF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C1" w:rsidRDefault="007E7CC1" w:rsidP="00D558FE">
      <w:pPr>
        <w:spacing w:after="0" w:line="240" w:lineRule="auto"/>
      </w:pPr>
      <w:r>
        <w:separator/>
      </w:r>
    </w:p>
  </w:endnote>
  <w:endnote w:type="continuationSeparator" w:id="1">
    <w:p w:rsidR="007E7CC1" w:rsidRDefault="007E7CC1" w:rsidP="00D5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C1" w:rsidRDefault="007E7CC1" w:rsidP="00D558FE">
      <w:pPr>
        <w:spacing w:after="0" w:line="240" w:lineRule="auto"/>
      </w:pPr>
      <w:r>
        <w:separator/>
      </w:r>
    </w:p>
  </w:footnote>
  <w:footnote w:type="continuationSeparator" w:id="1">
    <w:p w:rsidR="007E7CC1" w:rsidRDefault="007E7CC1" w:rsidP="00D5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19" w:rsidRDefault="00BE4490" w:rsidP="00DF2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7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19" w:rsidRDefault="007E7C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19" w:rsidRDefault="00BE4490" w:rsidP="00DF2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7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65E">
      <w:rPr>
        <w:rStyle w:val="a6"/>
        <w:noProof/>
      </w:rPr>
      <w:t>2</w:t>
    </w:r>
    <w:r>
      <w:rPr>
        <w:rStyle w:val="a6"/>
      </w:rPr>
      <w:fldChar w:fldCharType="end"/>
    </w:r>
  </w:p>
  <w:p w:rsidR="008D3419" w:rsidRDefault="007E7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8FE"/>
    <w:rsid w:val="001B6760"/>
    <w:rsid w:val="00203F26"/>
    <w:rsid w:val="004E78C0"/>
    <w:rsid w:val="007E7CC1"/>
    <w:rsid w:val="008D281D"/>
    <w:rsid w:val="0094511F"/>
    <w:rsid w:val="00BE4490"/>
    <w:rsid w:val="00D558FE"/>
    <w:rsid w:val="00E11843"/>
    <w:rsid w:val="00E1365E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55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D558FE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D558F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D558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558F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D558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58FE"/>
    <w:rPr>
      <w:rFonts w:ascii="Arial" w:eastAsia="Times New Roman" w:hAnsi="Arial" w:cs="Times New Roman"/>
      <w:sz w:val="20"/>
      <w:szCs w:val="20"/>
    </w:rPr>
  </w:style>
  <w:style w:type="character" w:styleId="a6">
    <w:name w:val="page number"/>
    <w:basedOn w:val="a0"/>
    <w:rsid w:val="00D558FE"/>
  </w:style>
  <w:style w:type="paragraph" w:styleId="a7">
    <w:name w:val="Balloon Text"/>
    <w:basedOn w:val="a"/>
    <w:link w:val="a8"/>
    <w:uiPriority w:val="99"/>
    <w:semiHidden/>
    <w:unhideWhenUsed/>
    <w:rsid w:val="00D5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8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5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8FE"/>
  </w:style>
  <w:style w:type="paragraph" w:styleId="ab">
    <w:name w:val="List Paragraph"/>
    <w:basedOn w:val="a"/>
    <w:uiPriority w:val="34"/>
    <w:qFormat/>
    <w:rsid w:val="00D5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5BCE5F2E9E87F5CDCB3F1BAG4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B973CFF23BED73976AD686791D38784316D4F25C9FF5DA7FF6AAFC6A2A2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30A02BBEFF2E9E87F5CDCB3F1BAG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1442</Words>
  <Characters>8223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2016-09-13T23:54:00Z</cp:lastPrinted>
  <dcterms:created xsi:type="dcterms:W3CDTF">2016-09-07T02:32:00Z</dcterms:created>
  <dcterms:modified xsi:type="dcterms:W3CDTF">2016-09-13T23:55:00Z</dcterms:modified>
</cp:coreProperties>
</file>