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B0" w:rsidRDefault="00B172B0" w:rsidP="00B17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342900"/>
            <wp:effectExtent l="19050" t="0" r="0" b="0"/>
            <wp:docPr id="1" name="Рисунок 1" descr="тиг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B0" w:rsidRDefault="00B172B0" w:rsidP="00B17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2B0" w:rsidRDefault="00B172B0" w:rsidP="00B1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ГРИГОРЬЕВСКОГО СЕЛЬСКОГО ПОСЕЛЕНИЯ МИХАЙЛОВСКОГО МУНИЦИПАЛЬНОГО РАЙОНА</w:t>
      </w:r>
    </w:p>
    <w:p w:rsidR="00B172B0" w:rsidRDefault="00B172B0" w:rsidP="00B17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172B0" w:rsidRDefault="00B172B0" w:rsidP="00B17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2B0" w:rsidRDefault="00386DC5" w:rsidP="00386DC5">
      <w:pPr>
        <w:pStyle w:val="1"/>
        <w:tabs>
          <w:tab w:val="center" w:pos="4820"/>
          <w:tab w:val="left" w:pos="849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172B0">
        <w:rPr>
          <w:sz w:val="24"/>
          <w:szCs w:val="24"/>
        </w:rPr>
        <w:t>ПОСТАНОВЛЕНИЕ</w:t>
      </w:r>
    </w:p>
    <w:p w:rsidR="00B172B0" w:rsidRDefault="00B172B0" w:rsidP="00B172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2B0" w:rsidRDefault="00750CDC" w:rsidP="00750CD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26.09.</w:t>
      </w:r>
      <w:r w:rsidR="00B172B0">
        <w:rPr>
          <w:rFonts w:ascii="Times New Roman" w:hAnsi="Times New Roman" w:cs="Times New Roman"/>
          <w:bCs/>
          <w:sz w:val="24"/>
          <w:szCs w:val="24"/>
        </w:rPr>
        <w:t>2017</w:t>
      </w:r>
      <w:r w:rsidR="00B172B0">
        <w:rPr>
          <w:rFonts w:ascii="Times New Roman" w:hAnsi="Times New Roman" w:cs="Times New Roman"/>
          <w:sz w:val="24"/>
          <w:szCs w:val="24"/>
        </w:rPr>
        <w:t xml:space="preserve"> г.</w:t>
      </w:r>
      <w:r w:rsidR="00B172B0">
        <w:rPr>
          <w:rFonts w:ascii="Times New Roman" w:hAnsi="Times New Roman" w:cs="Times New Roman"/>
          <w:sz w:val="24"/>
          <w:szCs w:val="24"/>
        </w:rPr>
        <w:tab/>
      </w:r>
      <w:r w:rsidR="00B172B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172B0">
        <w:rPr>
          <w:rFonts w:ascii="Times New Roman" w:hAnsi="Times New Roman" w:cs="Times New Roman"/>
          <w:bCs/>
          <w:sz w:val="24"/>
          <w:szCs w:val="24"/>
        </w:rPr>
        <w:tab/>
      </w:r>
      <w:r w:rsidR="00B172B0"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с. Григорьевка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</w:t>
      </w:r>
      <w:r w:rsidR="00B172B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71C38">
        <w:rPr>
          <w:rFonts w:ascii="Times New Roman" w:hAnsi="Times New Roman" w:cs="Times New Roman"/>
          <w:bCs/>
          <w:sz w:val="24"/>
          <w:szCs w:val="24"/>
        </w:rPr>
        <w:t>2</w:t>
      </w:r>
    </w:p>
    <w:p w:rsidR="00B172B0" w:rsidRDefault="00B172B0" w:rsidP="00B172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72B0" w:rsidRDefault="00B172B0" w:rsidP="00B172B0">
      <w:pPr>
        <w:tabs>
          <w:tab w:val="left" w:pos="804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036">
        <w:rPr>
          <w:rFonts w:ascii="Times New Roman" w:hAnsi="Times New Roman" w:cs="Times New Roman"/>
          <w:b/>
          <w:sz w:val="26"/>
          <w:szCs w:val="26"/>
        </w:rPr>
        <w:t xml:space="preserve">Об утверждении схемы </w:t>
      </w:r>
    </w:p>
    <w:p w:rsidR="00B172B0" w:rsidRDefault="00B172B0" w:rsidP="00B172B0">
      <w:pPr>
        <w:tabs>
          <w:tab w:val="left" w:pos="804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0036">
        <w:rPr>
          <w:rFonts w:ascii="Times New Roman" w:hAnsi="Times New Roman" w:cs="Times New Roman"/>
          <w:b/>
          <w:sz w:val="26"/>
          <w:szCs w:val="26"/>
        </w:rPr>
        <w:t xml:space="preserve">размещения нестационарных торговых объектов на территории </w:t>
      </w:r>
    </w:p>
    <w:p w:rsidR="00B172B0" w:rsidRDefault="00B172B0" w:rsidP="00B172B0">
      <w:pPr>
        <w:tabs>
          <w:tab w:val="left" w:pos="804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  <w:r w:rsidRPr="0083003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172B0" w:rsidRDefault="00B172B0" w:rsidP="00B172B0">
      <w:pPr>
        <w:tabs>
          <w:tab w:val="left" w:pos="804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72B0" w:rsidRPr="00F950B0" w:rsidRDefault="00B172B0" w:rsidP="00F950B0">
      <w:pPr>
        <w:ind w:firstLine="74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950B0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департамента лицензирования и торговли Приморского края от 15.12.2015 г.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 w:rsidRPr="00F950B0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Уставом Григорьевского сельского поселения, администрация Григорьевского сельского поселения</w:t>
      </w:r>
    </w:p>
    <w:p w:rsidR="00B172B0" w:rsidRPr="00830036" w:rsidRDefault="00B172B0" w:rsidP="00B172B0">
      <w:pPr>
        <w:rPr>
          <w:rFonts w:ascii="Times New Roman" w:eastAsia="SimSun" w:hAnsi="Times New Roman" w:cs="Times New Roman"/>
          <w:b/>
          <w:color w:val="000000"/>
          <w:sz w:val="26"/>
          <w:szCs w:val="26"/>
          <w:lang w:eastAsia="zh-CN"/>
        </w:rPr>
      </w:pPr>
      <w:r w:rsidRPr="00830036">
        <w:rPr>
          <w:rFonts w:ascii="Times New Roman" w:eastAsia="SimSun" w:hAnsi="Times New Roman" w:cs="Times New Roman"/>
          <w:b/>
          <w:color w:val="000000"/>
          <w:sz w:val="26"/>
          <w:szCs w:val="26"/>
          <w:lang w:eastAsia="zh-CN"/>
        </w:rPr>
        <w:t>ПОСТАНОВЛЯЕТ:</w:t>
      </w:r>
    </w:p>
    <w:p w:rsidR="00B172B0" w:rsidRPr="00F950B0" w:rsidRDefault="00B172B0" w:rsidP="00F950B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0B0">
        <w:rPr>
          <w:rFonts w:ascii="Times New Roman" w:hAnsi="Times New Roman" w:cs="Times New Roman"/>
          <w:sz w:val="24"/>
          <w:szCs w:val="24"/>
        </w:rPr>
        <w:t xml:space="preserve">Утвердить схему размещения нестационарных торговых объектов на территории Григорьевского сельского  поселения согласно </w:t>
      </w:r>
      <w:r w:rsidR="00F950B0" w:rsidRPr="00F950B0">
        <w:rPr>
          <w:rFonts w:ascii="Times New Roman" w:hAnsi="Times New Roman" w:cs="Times New Roman"/>
          <w:sz w:val="24"/>
          <w:szCs w:val="24"/>
        </w:rPr>
        <w:t>таблице: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134"/>
        <w:gridCol w:w="992"/>
        <w:gridCol w:w="993"/>
        <w:gridCol w:w="1560"/>
        <w:gridCol w:w="992"/>
        <w:gridCol w:w="1417"/>
      </w:tblGrid>
      <w:tr w:rsidR="00B172B0" w:rsidRPr="003C1533" w:rsidTr="00383549">
        <w:trPr>
          <w:trHeight w:val="882"/>
        </w:trPr>
        <w:tc>
          <w:tcPr>
            <w:tcW w:w="534" w:type="dxa"/>
            <w:shd w:val="clear" w:color="auto" w:fill="auto"/>
          </w:tcPr>
          <w:p w:rsidR="00B172B0" w:rsidRPr="00B57B3A" w:rsidRDefault="00B172B0" w:rsidP="00B5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3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72B0" w:rsidRPr="00B57B3A" w:rsidRDefault="00B172B0" w:rsidP="00B5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3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409" w:type="dxa"/>
            <w:shd w:val="clear" w:color="auto" w:fill="auto"/>
          </w:tcPr>
          <w:p w:rsidR="00B172B0" w:rsidRPr="00B57B3A" w:rsidRDefault="00B172B0" w:rsidP="00B57B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7B3A">
              <w:rPr>
                <w:rFonts w:ascii="Times New Roman" w:hAnsi="Times New Roman" w:cs="Times New Roman"/>
                <w:sz w:val="18"/>
                <w:szCs w:val="18"/>
              </w:rPr>
              <w:t>Адресные ориентиры нестационарного  торгового объекта (адрес), кадастровый  номер земельного участка (при наличии)</w:t>
            </w:r>
          </w:p>
        </w:tc>
        <w:tc>
          <w:tcPr>
            <w:tcW w:w="1134" w:type="dxa"/>
            <w:shd w:val="clear" w:color="auto" w:fill="auto"/>
          </w:tcPr>
          <w:p w:rsidR="00B172B0" w:rsidRPr="00B57B3A" w:rsidRDefault="00B172B0" w:rsidP="00B5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3A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172B0" w:rsidRPr="00B57B3A" w:rsidRDefault="00B172B0" w:rsidP="00B5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3A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B172B0" w:rsidRPr="00B57B3A" w:rsidRDefault="00B172B0" w:rsidP="00B5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3A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</w:t>
            </w:r>
          </w:p>
          <w:p w:rsidR="00B172B0" w:rsidRPr="00B57B3A" w:rsidRDefault="00B172B0" w:rsidP="00B5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3A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93" w:type="dxa"/>
            <w:shd w:val="clear" w:color="auto" w:fill="auto"/>
          </w:tcPr>
          <w:p w:rsidR="00B172B0" w:rsidRPr="00B57B3A" w:rsidRDefault="00B172B0" w:rsidP="00B5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3A">
              <w:rPr>
                <w:rFonts w:ascii="Times New Roman" w:hAnsi="Times New Roman" w:cs="Times New Roman"/>
                <w:sz w:val="18"/>
                <w:szCs w:val="18"/>
              </w:rPr>
              <w:t>Площадь нестационарного торгового объекта</w:t>
            </w:r>
          </w:p>
          <w:p w:rsidR="00B172B0" w:rsidRPr="00B57B3A" w:rsidRDefault="00B172B0" w:rsidP="00B5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3A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560" w:type="dxa"/>
            <w:shd w:val="clear" w:color="auto" w:fill="auto"/>
          </w:tcPr>
          <w:p w:rsidR="00B172B0" w:rsidRPr="00B57B3A" w:rsidRDefault="00B172B0" w:rsidP="00B5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3A">
              <w:rPr>
                <w:rFonts w:ascii="Times New Roman" w:hAnsi="Times New Roman" w:cs="Times New Roman"/>
                <w:sz w:val="18"/>
                <w:szCs w:val="18"/>
              </w:rPr>
              <w:t>Специализация (ассортимент реализуемой  продукции)</w:t>
            </w:r>
          </w:p>
        </w:tc>
        <w:tc>
          <w:tcPr>
            <w:tcW w:w="992" w:type="dxa"/>
            <w:shd w:val="clear" w:color="auto" w:fill="auto"/>
          </w:tcPr>
          <w:p w:rsidR="00B172B0" w:rsidRPr="00B57B3A" w:rsidRDefault="00B172B0" w:rsidP="00B57B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7B3A">
              <w:rPr>
                <w:rFonts w:ascii="Times New Roman" w:hAnsi="Times New Roman" w:cs="Times New Roman"/>
                <w:sz w:val="18"/>
                <w:szCs w:val="18"/>
              </w:rPr>
              <w:t xml:space="preserve">Вид права на земельный участок, на котором расположен нестационарный торговый </w:t>
            </w:r>
          </w:p>
          <w:p w:rsidR="00B172B0" w:rsidRPr="00B57B3A" w:rsidRDefault="00B172B0" w:rsidP="00B57B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7B3A">
              <w:rPr>
                <w:rFonts w:ascii="Times New Roman" w:hAnsi="Times New Roman" w:cs="Times New Roman"/>
                <w:sz w:val="18"/>
                <w:szCs w:val="18"/>
              </w:rPr>
              <w:t>объект</w:t>
            </w:r>
          </w:p>
          <w:p w:rsidR="00B172B0" w:rsidRPr="00B57B3A" w:rsidRDefault="00B172B0" w:rsidP="00B57B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72B0" w:rsidRPr="00B57B3A" w:rsidRDefault="00B172B0" w:rsidP="00B57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B3A">
              <w:rPr>
                <w:rFonts w:ascii="Times New Roman" w:hAnsi="Times New Roman" w:cs="Times New Roman"/>
                <w:sz w:val="18"/>
                <w:szCs w:val="18"/>
              </w:rPr>
              <w:t>Период разрешения на размещение нестационарного торгового объекта, срок аренды земельного участка</w:t>
            </w:r>
          </w:p>
        </w:tc>
      </w:tr>
      <w:tr w:rsidR="00B172B0" w:rsidRPr="008B3D56" w:rsidTr="00383549">
        <w:trPr>
          <w:trHeight w:val="134"/>
        </w:trPr>
        <w:tc>
          <w:tcPr>
            <w:tcW w:w="534" w:type="dxa"/>
            <w:shd w:val="clear" w:color="auto" w:fill="auto"/>
          </w:tcPr>
          <w:p w:rsidR="00B172B0" w:rsidRPr="008C2E9D" w:rsidRDefault="00B172B0" w:rsidP="00B57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172B0" w:rsidRPr="008C2E9D" w:rsidRDefault="00B172B0" w:rsidP="00383549">
            <w:pPr>
              <w:jc w:val="center"/>
              <w:rPr>
                <w:rFonts w:ascii="Times New Roman" w:hAnsi="Times New Roman" w:cs="Times New Roman"/>
              </w:rPr>
            </w:pPr>
            <w:r w:rsidRPr="008C2E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172B0" w:rsidRPr="008C2E9D" w:rsidRDefault="00B172B0" w:rsidP="00383549">
            <w:pPr>
              <w:jc w:val="center"/>
              <w:rPr>
                <w:rFonts w:ascii="Times New Roman" w:hAnsi="Times New Roman" w:cs="Times New Roman"/>
              </w:rPr>
            </w:pPr>
            <w:r w:rsidRPr="008C2E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172B0" w:rsidRPr="008C2E9D" w:rsidRDefault="00B172B0" w:rsidP="00383549">
            <w:pPr>
              <w:jc w:val="center"/>
              <w:rPr>
                <w:rFonts w:ascii="Times New Roman" w:hAnsi="Times New Roman" w:cs="Times New Roman"/>
              </w:rPr>
            </w:pPr>
            <w:r w:rsidRPr="008C2E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172B0" w:rsidRPr="008C2E9D" w:rsidRDefault="00B172B0" w:rsidP="00383549">
            <w:pPr>
              <w:jc w:val="center"/>
              <w:rPr>
                <w:rFonts w:ascii="Times New Roman" w:hAnsi="Times New Roman" w:cs="Times New Roman"/>
              </w:rPr>
            </w:pPr>
            <w:r w:rsidRPr="008C2E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B172B0" w:rsidRPr="008C2E9D" w:rsidRDefault="00B172B0" w:rsidP="00383549">
            <w:pPr>
              <w:jc w:val="center"/>
              <w:rPr>
                <w:rFonts w:ascii="Times New Roman" w:hAnsi="Times New Roman" w:cs="Times New Roman"/>
              </w:rPr>
            </w:pPr>
            <w:r w:rsidRPr="008C2E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172B0" w:rsidRPr="008C2E9D" w:rsidRDefault="00B172B0" w:rsidP="00383549">
            <w:pPr>
              <w:jc w:val="center"/>
              <w:rPr>
                <w:rFonts w:ascii="Times New Roman" w:hAnsi="Times New Roman" w:cs="Times New Roman"/>
              </w:rPr>
            </w:pPr>
            <w:r w:rsidRPr="008C2E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B172B0" w:rsidRPr="008C2E9D" w:rsidRDefault="00B172B0" w:rsidP="00383549">
            <w:pPr>
              <w:jc w:val="center"/>
              <w:rPr>
                <w:rFonts w:ascii="Times New Roman" w:hAnsi="Times New Roman" w:cs="Times New Roman"/>
              </w:rPr>
            </w:pPr>
            <w:r w:rsidRPr="008C2E9D">
              <w:rPr>
                <w:rFonts w:ascii="Times New Roman" w:hAnsi="Times New Roman" w:cs="Times New Roman"/>
              </w:rPr>
              <w:t>8</w:t>
            </w:r>
          </w:p>
        </w:tc>
      </w:tr>
      <w:tr w:rsidR="00B57B3A" w:rsidRPr="008B3D56" w:rsidTr="00383549">
        <w:trPr>
          <w:trHeight w:val="134"/>
        </w:trPr>
        <w:tc>
          <w:tcPr>
            <w:tcW w:w="534" w:type="dxa"/>
            <w:shd w:val="clear" w:color="auto" w:fill="auto"/>
          </w:tcPr>
          <w:p w:rsidR="00B57B3A" w:rsidRPr="008C2E9D" w:rsidRDefault="00FA5DF6" w:rsidP="00B57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B57B3A" w:rsidRDefault="00FA5DF6" w:rsidP="00FA5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с.Григорьевка, ул.Утёсная,д.2</w:t>
            </w:r>
          </w:p>
          <w:p w:rsidR="00FA5DF6" w:rsidRPr="008C2E9D" w:rsidRDefault="00FA5DF6" w:rsidP="00FA5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25:09:070101:200</w:t>
            </w:r>
          </w:p>
        </w:tc>
        <w:tc>
          <w:tcPr>
            <w:tcW w:w="1134" w:type="dxa"/>
            <w:shd w:val="clear" w:color="auto" w:fill="auto"/>
          </w:tcPr>
          <w:p w:rsidR="00B57B3A" w:rsidRPr="008C2E9D" w:rsidRDefault="00FA5DF6" w:rsidP="00383549">
            <w:pPr>
              <w:jc w:val="center"/>
              <w:rPr>
                <w:rFonts w:ascii="Times New Roman" w:hAnsi="Times New Roman" w:cs="Times New Roman"/>
              </w:rPr>
            </w:pPr>
            <w:r w:rsidRPr="008C2E9D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992" w:type="dxa"/>
            <w:shd w:val="clear" w:color="auto" w:fill="auto"/>
          </w:tcPr>
          <w:p w:rsidR="00B57B3A" w:rsidRPr="008C2E9D" w:rsidRDefault="00FA5DF6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B57B3A" w:rsidRPr="008C2E9D" w:rsidRDefault="00FA5DF6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B57B3A" w:rsidRPr="008C2E9D" w:rsidRDefault="00FA5DF6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992" w:type="dxa"/>
            <w:shd w:val="clear" w:color="auto" w:fill="auto"/>
          </w:tcPr>
          <w:p w:rsidR="00FA5DF6" w:rsidRPr="008C2E9D" w:rsidRDefault="00FA5DF6" w:rsidP="00FA5DF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2E9D">
              <w:rPr>
                <w:rFonts w:ascii="Times New Roman" w:eastAsia="Times New Roman" w:hAnsi="Times New Roman" w:cs="Times New Roman"/>
              </w:rPr>
              <w:t>частная</w:t>
            </w:r>
          </w:p>
          <w:p w:rsidR="00B57B3A" w:rsidRPr="008C2E9D" w:rsidRDefault="00FA5DF6" w:rsidP="00FA5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9D"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shd w:val="clear" w:color="auto" w:fill="auto"/>
          </w:tcPr>
          <w:p w:rsidR="00B57B3A" w:rsidRPr="008C2E9D" w:rsidRDefault="00FA5DF6" w:rsidP="00383549">
            <w:pPr>
              <w:jc w:val="center"/>
              <w:rPr>
                <w:rFonts w:ascii="Times New Roman" w:hAnsi="Times New Roman" w:cs="Times New Roman"/>
              </w:rPr>
            </w:pPr>
            <w:r w:rsidRPr="008C2E9D">
              <w:rPr>
                <w:rFonts w:ascii="Times New Roman" w:eastAsia="Times New Roman" w:hAnsi="Times New Roman" w:cs="Times New Roman"/>
              </w:rPr>
              <w:t xml:space="preserve">постоянно  </w:t>
            </w:r>
          </w:p>
        </w:tc>
      </w:tr>
      <w:tr w:rsidR="00B57B3A" w:rsidRPr="008B3D56" w:rsidTr="00383549">
        <w:trPr>
          <w:trHeight w:val="134"/>
        </w:trPr>
        <w:tc>
          <w:tcPr>
            <w:tcW w:w="534" w:type="dxa"/>
            <w:shd w:val="clear" w:color="auto" w:fill="auto"/>
          </w:tcPr>
          <w:p w:rsidR="00B57B3A" w:rsidRPr="008C2E9D" w:rsidRDefault="00FA5DF6" w:rsidP="00B57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B57B3A" w:rsidRDefault="00FA5DF6" w:rsidP="00FA5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с.Григорьевка,</w:t>
            </w:r>
          </w:p>
          <w:p w:rsidR="00FA5DF6" w:rsidRDefault="00FA5DF6" w:rsidP="00FA5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Пионерская,д.6</w:t>
            </w:r>
          </w:p>
          <w:p w:rsidR="00B14382" w:rsidRPr="008C2E9D" w:rsidRDefault="00B14382" w:rsidP="00FA5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25:09:070101:296</w:t>
            </w:r>
          </w:p>
        </w:tc>
        <w:tc>
          <w:tcPr>
            <w:tcW w:w="1134" w:type="dxa"/>
            <w:shd w:val="clear" w:color="auto" w:fill="auto"/>
          </w:tcPr>
          <w:p w:rsidR="00B57B3A" w:rsidRPr="008C2E9D" w:rsidRDefault="00FA5DF6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992" w:type="dxa"/>
            <w:shd w:val="clear" w:color="auto" w:fill="auto"/>
          </w:tcPr>
          <w:p w:rsidR="00B57B3A" w:rsidRPr="008C2E9D" w:rsidRDefault="00FA5DF6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B57B3A" w:rsidRPr="008C2E9D" w:rsidRDefault="00FA5DF6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B57B3A" w:rsidRPr="008C2E9D" w:rsidRDefault="00FA5DF6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992" w:type="dxa"/>
            <w:shd w:val="clear" w:color="auto" w:fill="auto"/>
          </w:tcPr>
          <w:p w:rsidR="00FA5DF6" w:rsidRPr="008C2E9D" w:rsidRDefault="00FA5DF6" w:rsidP="00FA5DF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2E9D">
              <w:rPr>
                <w:rFonts w:ascii="Times New Roman" w:eastAsia="Times New Roman" w:hAnsi="Times New Roman" w:cs="Times New Roman"/>
              </w:rPr>
              <w:t>частная</w:t>
            </w:r>
          </w:p>
          <w:p w:rsidR="00B57B3A" w:rsidRPr="008C2E9D" w:rsidRDefault="00FA5DF6" w:rsidP="00FA5D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2E9D"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shd w:val="clear" w:color="auto" w:fill="auto"/>
          </w:tcPr>
          <w:p w:rsidR="00B57B3A" w:rsidRPr="008C2E9D" w:rsidRDefault="00FA5DF6" w:rsidP="00383549">
            <w:pPr>
              <w:jc w:val="center"/>
              <w:rPr>
                <w:rFonts w:ascii="Times New Roman" w:hAnsi="Times New Roman" w:cs="Times New Roman"/>
              </w:rPr>
            </w:pPr>
            <w:r w:rsidRPr="008C2E9D">
              <w:rPr>
                <w:rFonts w:ascii="Times New Roman" w:eastAsia="Times New Roman" w:hAnsi="Times New Roman" w:cs="Times New Roman"/>
              </w:rPr>
              <w:t xml:space="preserve">постоянно  </w:t>
            </w:r>
          </w:p>
        </w:tc>
      </w:tr>
      <w:tr w:rsidR="00B57B3A" w:rsidRPr="008B3D56" w:rsidTr="00383549">
        <w:trPr>
          <w:trHeight w:val="134"/>
        </w:trPr>
        <w:tc>
          <w:tcPr>
            <w:tcW w:w="534" w:type="dxa"/>
            <w:shd w:val="clear" w:color="auto" w:fill="auto"/>
          </w:tcPr>
          <w:p w:rsidR="00B57B3A" w:rsidRPr="008C2E9D" w:rsidRDefault="00FA5DF6" w:rsidP="00B57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B57B3A" w:rsidRDefault="00FA5DF6" w:rsidP="00B14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14382">
              <w:rPr>
                <w:rFonts w:ascii="Times New Roman" w:hAnsi="Times New Roman" w:cs="Times New Roman"/>
              </w:rPr>
              <w:t>. Новожатково</w:t>
            </w:r>
            <w:r w:rsidR="00386DC5">
              <w:rPr>
                <w:rFonts w:ascii="Times New Roman" w:hAnsi="Times New Roman" w:cs="Times New Roman"/>
              </w:rPr>
              <w:br/>
              <w:t>ул.Набережная,1а</w:t>
            </w:r>
          </w:p>
          <w:p w:rsidR="00B14382" w:rsidRPr="00386DC5" w:rsidRDefault="00B14382" w:rsidP="00B1438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57B3A" w:rsidRPr="008C2E9D" w:rsidRDefault="00FA5DF6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992" w:type="dxa"/>
            <w:shd w:val="clear" w:color="auto" w:fill="auto"/>
          </w:tcPr>
          <w:p w:rsidR="00B57B3A" w:rsidRPr="008C2E9D" w:rsidRDefault="00386DC5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B57B3A" w:rsidRPr="008C2E9D" w:rsidRDefault="00386DC5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B57B3A" w:rsidRPr="008C2E9D" w:rsidRDefault="00FA5DF6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992" w:type="dxa"/>
            <w:shd w:val="clear" w:color="auto" w:fill="auto"/>
          </w:tcPr>
          <w:p w:rsidR="00FA5DF6" w:rsidRPr="008C2E9D" w:rsidRDefault="00FA5DF6" w:rsidP="00FA5DF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2E9D">
              <w:rPr>
                <w:rFonts w:ascii="Times New Roman" w:eastAsia="Times New Roman" w:hAnsi="Times New Roman" w:cs="Times New Roman"/>
              </w:rPr>
              <w:t>частная</w:t>
            </w:r>
          </w:p>
          <w:p w:rsidR="00B57B3A" w:rsidRPr="008C2E9D" w:rsidRDefault="00FA5DF6" w:rsidP="00FA5DF6">
            <w:pPr>
              <w:jc w:val="center"/>
              <w:rPr>
                <w:rFonts w:ascii="Times New Roman" w:hAnsi="Times New Roman" w:cs="Times New Roman"/>
              </w:rPr>
            </w:pPr>
            <w:r w:rsidRPr="008C2E9D"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shd w:val="clear" w:color="auto" w:fill="auto"/>
          </w:tcPr>
          <w:p w:rsidR="00B57B3A" w:rsidRPr="008C2E9D" w:rsidRDefault="00FA5DF6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57B3A" w:rsidRPr="008B3D56" w:rsidTr="00383549">
        <w:trPr>
          <w:trHeight w:val="134"/>
        </w:trPr>
        <w:tc>
          <w:tcPr>
            <w:tcW w:w="534" w:type="dxa"/>
            <w:shd w:val="clear" w:color="auto" w:fill="auto"/>
          </w:tcPr>
          <w:p w:rsidR="00B57B3A" w:rsidRPr="008C2E9D" w:rsidRDefault="00FA5DF6" w:rsidP="00B57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B57B3A" w:rsidRDefault="00B14382" w:rsidP="00B14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Новожатково</w:t>
            </w:r>
          </w:p>
          <w:p w:rsidR="00B14382" w:rsidRPr="008C2E9D" w:rsidRDefault="00B14382" w:rsidP="00B14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д.14</w:t>
            </w:r>
          </w:p>
        </w:tc>
        <w:tc>
          <w:tcPr>
            <w:tcW w:w="1134" w:type="dxa"/>
            <w:shd w:val="clear" w:color="auto" w:fill="auto"/>
          </w:tcPr>
          <w:p w:rsidR="00B57B3A" w:rsidRPr="008C2E9D" w:rsidRDefault="00B14382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992" w:type="dxa"/>
            <w:shd w:val="clear" w:color="auto" w:fill="auto"/>
          </w:tcPr>
          <w:p w:rsidR="00B57B3A" w:rsidRPr="008C2E9D" w:rsidRDefault="00750CDC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B57B3A" w:rsidRPr="008C2E9D" w:rsidRDefault="00750CDC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B57B3A" w:rsidRPr="008C2E9D" w:rsidRDefault="00B14382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смешанные товары</w:t>
            </w:r>
          </w:p>
        </w:tc>
        <w:tc>
          <w:tcPr>
            <w:tcW w:w="992" w:type="dxa"/>
            <w:shd w:val="clear" w:color="auto" w:fill="auto"/>
          </w:tcPr>
          <w:p w:rsidR="00B14382" w:rsidRPr="008C2E9D" w:rsidRDefault="00B14382" w:rsidP="00B143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8C2E9D">
              <w:rPr>
                <w:rFonts w:ascii="Times New Roman" w:eastAsia="Times New Roman" w:hAnsi="Times New Roman" w:cs="Times New Roman"/>
              </w:rPr>
              <w:t>частная</w:t>
            </w:r>
          </w:p>
          <w:p w:rsidR="00B57B3A" w:rsidRPr="008C2E9D" w:rsidRDefault="00B14382" w:rsidP="00B14382">
            <w:pPr>
              <w:jc w:val="center"/>
              <w:rPr>
                <w:rFonts w:ascii="Times New Roman" w:hAnsi="Times New Roman" w:cs="Times New Roman"/>
              </w:rPr>
            </w:pPr>
            <w:r w:rsidRPr="008C2E9D">
              <w:rPr>
                <w:rFonts w:ascii="Times New Roman" w:eastAsia="Times New Roman" w:hAnsi="Times New Roman" w:cs="Times New Roman"/>
              </w:rPr>
              <w:t>собственность</w:t>
            </w:r>
          </w:p>
        </w:tc>
        <w:tc>
          <w:tcPr>
            <w:tcW w:w="1417" w:type="dxa"/>
            <w:shd w:val="clear" w:color="auto" w:fill="auto"/>
          </w:tcPr>
          <w:p w:rsidR="00B57B3A" w:rsidRPr="008C2E9D" w:rsidRDefault="00B14382" w:rsidP="00383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B172B0" w:rsidRDefault="00B172B0" w:rsidP="00B14382">
      <w:pPr>
        <w:spacing w:after="0" w:line="240" w:lineRule="auto"/>
        <w:jc w:val="both"/>
        <w:rPr>
          <w:rFonts w:ascii="Times New Roman" w:hAnsi="Times New Roman" w:cs="Times New Roman"/>
        </w:rPr>
        <w:sectPr w:rsidR="00B172B0" w:rsidSect="00341E16">
          <w:pgSz w:w="11909" w:h="16834"/>
          <w:pgMar w:top="284" w:right="851" w:bottom="1134" w:left="1418" w:header="720" w:footer="720" w:gutter="0"/>
          <w:cols w:space="60"/>
          <w:noEndnote/>
        </w:sectPr>
      </w:pPr>
    </w:p>
    <w:p w:rsidR="00B172B0" w:rsidRDefault="00B172B0" w:rsidP="00B172B0">
      <w:pPr>
        <w:pStyle w:val="a5"/>
        <w:suppressAutoHyphens/>
        <w:snapToGrid w:val="0"/>
        <w:spacing w:after="0" w:line="240" w:lineRule="auto"/>
        <w:ind w:left="644" w:right="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72B0" w:rsidRPr="00F950B0" w:rsidRDefault="00B172B0" w:rsidP="00B14382">
      <w:pPr>
        <w:pStyle w:val="31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950B0"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B172B0" w:rsidRPr="00F950B0" w:rsidRDefault="00B172B0" w:rsidP="00B14382">
      <w:pPr>
        <w:pStyle w:val="31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950B0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B172B0" w:rsidRPr="00F950B0" w:rsidRDefault="00B172B0" w:rsidP="00B14382">
      <w:pPr>
        <w:pStyle w:val="31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950B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172B0" w:rsidRPr="00F950B0" w:rsidRDefault="00B172B0" w:rsidP="00B172B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B0" w:rsidRPr="00F950B0" w:rsidRDefault="00B172B0" w:rsidP="00B172B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2B0" w:rsidRPr="00F950B0" w:rsidRDefault="00B172B0" w:rsidP="00B172B0">
      <w:pPr>
        <w:pStyle w:val="2"/>
        <w:rPr>
          <w:b w:val="0"/>
          <w:szCs w:val="24"/>
        </w:rPr>
      </w:pPr>
      <w:r w:rsidRPr="00F950B0">
        <w:rPr>
          <w:b w:val="0"/>
          <w:szCs w:val="24"/>
        </w:rPr>
        <w:t xml:space="preserve">Глава Григорьевского сельского поселения                                                           </w:t>
      </w:r>
    </w:p>
    <w:p w:rsidR="00B172B0" w:rsidRPr="00F950B0" w:rsidRDefault="00B172B0" w:rsidP="00B17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B0"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</w:t>
      </w:r>
      <w:r w:rsidR="00750CDC">
        <w:rPr>
          <w:rFonts w:ascii="Times New Roman" w:hAnsi="Times New Roman" w:cs="Times New Roman"/>
          <w:sz w:val="24"/>
          <w:szCs w:val="24"/>
        </w:rPr>
        <w:t xml:space="preserve">                        А.С. Дрё</w:t>
      </w:r>
      <w:r w:rsidRPr="00F950B0">
        <w:rPr>
          <w:rFonts w:ascii="Times New Roman" w:hAnsi="Times New Roman" w:cs="Times New Roman"/>
          <w:sz w:val="24"/>
          <w:szCs w:val="24"/>
        </w:rPr>
        <w:t>мин</w:t>
      </w:r>
    </w:p>
    <w:p w:rsidR="00B172B0" w:rsidRPr="00F950B0" w:rsidRDefault="00B172B0" w:rsidP="00B172B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172B0" w:rsidRPr="00F950B0" w:rsidRDefault="00B172B0" w:rsidP="00B172B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172B0" w:rsidRDefault="00B172B0" w:rsidP="00B172B0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B172B0" w:rsidRDefault="00B172B0" w:rsidP="00B172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B172B0" w:rsidRDefault="00B172B0" w:rsidP="00B172B0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B172B0" w:rsidSect="00AD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0146"/>
    <w:multiLevelType w:val="hybridMultilevel"/>
    <w:tmpl w:val="F6AA7B74"/>
    <w:lvl w:ilvl="0" w:tplc="A51A753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36B51"/>
    <w:multiLevelType w:val="hybridMultilevel"/>
    <w:tmpl w:val="925AEBA2"/>
    <w:lvl w:ilvl="0" w:tplc="7AFE0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5499D"/>
    <w:multiLevelType w:val="hybridMultilevel"/>
    <w:tmpl w:val="B0C2793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72B0"/>
    <w:rsid w:val="00224551"/>
    <w:rsid w:val="00386DC5"/>
    <w:rsid w:val="0071194C"/>
    <w:rsid w:val="00750CDC"/>
    <w:rsid w:val="00816C65"/>
    <w:rsid w:val="008810F6"/>
    <w:rsid w:val="0092664F"/>
    <w:rsid w:val="00AD7E6C"/>
    <w:rsid w:val="00B14382"/>
    <w:rsid w:val="00B172B0"/>
    <w:rsid w:val="00B57B3A"/>
    <w:rsid w:val="00BB60BA"/>
    <w:rsid w:val="00C71C38"/>
    <w:rsid w:val="00EB44CC"/>
    <w:rsid w:val="00F950B0"/>
    <w:rsid w:val="00FA5DF6"/>
    <w:rsid w:val="00FB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6C"/>
  </w:style>
  <w:style w:type="paragraph" w:styleId="1">
    <w:name w:val="heading 1"/>
    <w:basedOn w:val="a"/>
    <w:next w:val="a"/>
    <w:link w:val="10"/>
    <w:qFormat/>
    <w:rsid w:val="00B172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172B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2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172B0"/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a3">
    <w:name w:val="Plain Text"/>
    <w:basedOn w:val="a"/>
    <w:link w:val="a4"/>
    <w:semiHidden/>
    <w:unhideWhenUsed/>
    <w:rsid w:val="00B172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172B0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172B0"/>
    <w:pPr>
      <w:ind w:left="720"/>
      <w:contextualSpacing/>
    </w:pPr>
  </w:style>
  <w:style w:type="paragraph" w:customStyle="1" w:styleId="31">
    <w:name w:val="Основной текст 31"/>
    <w:basedOn w:val="a"/>
    <w:rsid w:val="00B172B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1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2017-09-26T01:12:00Z</cp:lastPrinted>
  <dcterms:created xsi:type="dcterms:W3CDTF">2017-07-24T00:10:00Z</dcterms:created>
  <dcterms:modified xsi:type="dcterms:W3CDTF">2017-09-26T01:15:00Z</dcterms:modified>
</cp:coreProperties>
</file>