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36" w:rsidRPr="00DE2627" w:rsidRDefault="00942DFA" w:rsidP="009F3D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36" w:rsidRPr="00DE2627" w:rsidRDefault="009F3D36" w:rsidP="009F3D36">
      <w:pPr>
        <w:jc w:val="center"/>
        <w:rPr>
          <w:b/>
          <w:bCs/>
          <w:sz w:val="28"/>
          <w:szCs w:val="28"/>
        </w:rPr>
      </w:pPr>
    </w:p>
    <w:p w:rsidR="009F3D36" w:rsidRPr="00A23ED7" w:rsidRDefault="009F3D36" w:rsidP="009F3D36">
      <w:pPr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ГЛАВА ГРИГОРЬЕВСКОГО СЕЛЬСКОГО ПОСЕЛЕНИЯ</w:t>
      </w:r>
    </w:p>
    <w:p w:rsidR="009F3D36" w:rsidRPr="00A23ED7" w:rsidRDefault="009F3D36" w:rsidP="009F3D36">
      <w:pPr>
        <w:ind w:right="-208"/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МИХАЙЛОВСКОГО МУНИЦИПАЛЬНОГО РАЙОНА</w:t>
      </w:r>
    </w:p>
    <w:p w:rsidR="009F3D36" w:rsidRPr="00A23ED7" w:rsidRDefault="009F3D36" w:rsidP="009F3D36">
      <w:pPr>
        <w:ind w:right="-208"/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ПРИМОРСКОГО КРАЯ</w:t>
      </w:r>
    </w:p>
    <w:p w:rsidR="009F3D36" w:rsidRPr="00A23ED7" w:rsidRDefault="009F3D36" w:rsidP="009F3D36">
      <w:pPr>
        <w:jc w:val="center"/>
        <w:rPr>
          <w:sz w:val="32"/>
          <w:szCs w:val="32"/>
        </w:rPr>
      </w:pPr>
    </w:p>
    <w:p w:rsidR="009F3D36" w:rsidRDefault="009F3D36" w:rsidP="009F3D36">
      <w:pPr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П О С Т А Н О В Л Е Н И Е</w:t>
      </w:r>
    </w:p>
    <w:p w:rsidR="009F3D36" w:rsidRPr="00A23ED7" w:rsidRDefault="009F3D36" w:rsidP="009F3D36">
      <w:pPr>
        <w:jc w:val="center"/>
        <w:rPr>
          <w:sz w:val="32"/>
          <w:szCs w:val="32"/>
        </w:rPr>
      </w:pPr>
    </w:p>
    <w:p w:rsidR="009F3D36" w:rsidRPr="007605B0" w:rsidRDefault="009F3D36" w:rsidP="009F3D36">
      <w:pPr>
        <w:spacing w:line="360" w:lineRule="auto"/>
      </w:pPr>
      <w:r>
        <w:t>30 декаб</w:t>
      </w:r>
      <w:r w:rsidRPr="007605B0">
        <w:t>ря 20</w:t>
      </w:r>
      <w:r>
        <w:t>20</w:t>
      </w:r>
      <w:r w:rsidRPr="007605B0">
        <w:t xml:space="preserve"> г.                                    с.Григорьевка                            </w:t>
      </w:r>
      <w:r>
        <w:t xml:space="preserve">                         </w:t>
      </w:r>
      <w:r w:rsidRPr="007605B0">
        <w:t xml:space="preserve">№ </w:t>
      </w:r>
      <w:r>
        <w:t>43</w:t>
      </w:r>
    </w:p>
    <w:p w:rsidR="004D5E94" w:rsidRDefault="004D5E94" w:rsidP="004D5E94">
      <w:pPr>
        <w:tabs>
          <w:tab w:val="left" w:pos="4110"/>
        </w:tabs>
        <w:jc w:val="center"/>
      </w:pPr>
    </w:p>
    <w:p w:rsidR="004D5E94" w:rsidRDefault="004D5E94" w:rsidP="004D5E94">
      <w:pPr>
        <w:tabs>
          <w:tab w:val="left" w:pos="4110"/>
        </w:tabs>
        <w:jc w:val="center"/>
      </w:pPr>
    </w:p>
    <w:p w:rsidR="004D5E94" w:rsidRPr="004D5E94" w:rsidRDefault="004D5E94" w:rsidP="004D5E9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E94" w:rsidRPr="004D5E94" w:rsidRDefault="004D5E94" w:rsidP="004D5E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D5E94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ведения кассового плана </w:t>
      </w:r>
    </w:p>
    <w:p w:rsidR="004D5E94" w:rsidRPr="004D5E94" w:rsidRDefault="004D5E94" w:rsidP="004D5E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D5E94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="009F3D36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Pr="004D5E94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4D5E94" w:rsidRPr="004D5E94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5E94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статьей 217.1</w:t>
      </w:r>
      <w:r w:rsidRPr="00D105F9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D105F9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05F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в целях реализации решения Муниципального комитета </w:t>
      </w:r>
      <w:r w:rsidR="009F3D36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о бюджете </w:t>
      </w:r>
      <w:r w:rsidR="009F3D36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B32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F3D36">
        <w:rPr>
          <w:rFonts w:ascii="Times New Roman" w:hAnsi="Times New Roman" w:cs="Times New Roman"/>
          <w:sz w:val="26"/>
          <w:szCs w:val="26"/>
        </w:rPr>
        <w:t>Григорьевского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поселения,</w:t>
      </w:r>
    </w:p>
    <w:p w:rsidR="004D5E94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5E94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5E94" w:rsidRPr="00D105F9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5E94" w:rsidRPr="00D105F9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D105F9">
        <w:rPr>
          <w:rFonts w:ascii="Times New Roman" w:hAnsi="Times New Roman" w:cs="Times New Roman"/>
          <w:sz w:val="26"/>
          <w:szCs w:val="26"/>
        </w:rPr>
        <w:t xml:space="preserve">Порядок составления и ведения </w:t>
      </w:r>
      <w:r>
        <w:rPr>
          <w:rFonts w:ascii="Times New Roman" w:hAnsi="Times New Roman" w:cs="Times New Roman"/>
          <w:sz w:val="26"/>
          <w:szCs w:val="26"/>
        </w:rPr>
        <w:t xml:space="preserve">кассового плана исполнения </w:t>
      </w:r>
      <w:r w:rsidRPr="00D105F9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D36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D105F9">
        <w:rPr>
          <w:rFonts w:ascii="Times New Roman" w:hAnsi="Times New Roman" w:cs="Times New Roman"/>
          <w:sz w:val="26"/>
          <w:szCs w:val="26"/>
        </w:rPr>
        <w:t>(далее - Порядок).</w:t>
      </w:r>
    </w:p>
    <w:p w:rsidR="004D5E94" w:rsidRPr="00897FCF" w:rsidRDefault="009F3D36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5E94" w:rsidRPr="00897FCF">
        <w:rPr>
          <w:rFonts w:ascii="Times New Roman" w:hAnsi="Times New Roman" w:cs="Times New Roman"/>
          <w:sz w:val="26"/>
          <w:szCs w:val="26"/>
        </w:rPr>
        <w:t xml:space="preserve">. </w:t>
      </w:r>
      <w:r w:rsidR="004D5E94">
        <w:rPr>
          <w:rFonts w:ascii="Times New Roman" w:hAnsi="Times New Roman" w:cs="Times New Roman"/>
          <w:sz w:val="26"/>
          <w:szCs w:val="26"/>
        </w:rPr>
        <w:t>С</w:t>
      </w:r>
      <w:r w:rsidR="004D5E94" w:rsidRPr="00897FC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D5E94">
        <w:rPr>
          <w:rFonts w:ascii="Times New Roman" w:hAnsi="Times New Roman" w:cs="Times New Roman"/>
          <w:sz w:val="26"/>
          <w:szCs w:val="26"/>
        </w:rPr>
        <w:t>1</w:t>
      </w:r>
      <w:r w:rsidR="004D5E94" w:rsidRPr="00897FCF">
        <w:rPr>
          <w:rFonts w:ascii="Times New Roman" w:hAnsi="Times New Roman" w:cs="Times New Roman"/>
          <w:sz w:val="26"/>
          <w:szCs w:val="26"/>
        </w:rPr>
        <w:t xml:space="preserve"> год</w:t>
      </w:r>
      <w:r w:rsidR="004D5E94">
        <w:rPr>
          <w:rFonts w:ascii="Times New Roman" w:hAnsi="Times New Roman" w:cs="Times New Roman"/>
          <w:sz w:val="26"/>
          <w:szCs w:val="26"/>
        </w:rPr>
        <w:t>а</w:t>
      </w:r>
      <w:r w:rsidR="004D5E94" w:rsidRPr="00897FCF">
        <w:rPr>
          <w:rFonts w:ascii="Times New Roman" w:hAnsi="Times New Roman" w:cs="Times New Roman"/>
          <w:sz w:val="26"/>
          <w:szCs w:val="26"/>
        </w:rPr>
        <w:t xml:space="preserve"> </w:t>
      </w:r>
      <w:r w:rsidR="004D5E94">
        <w:rPr>
          <w:rFonts w:ascii="Times New Roman" w:hAnsi="Times New Roman" w:cs="Times New Roman"/>
          <w:sz w:val="26"/>
          <w:szCs w:val="26"/>
        </w:rPr>
        <w:t xml:space="preserve">составление и ведение кассового плана исполнения </w:t>
      </w:r>
      <w:r w:rsidR="004D5E94" w:rsidRPr="00897FCF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="004D5E94" w:rsidRPr="00897FCF">
        <w:rPr>
          <w:rFonts w:ascii="Times New Roman" w:hAnsi="Times New Roman" w:cs="Times New Roman"/>
          <w:sz w:val="26"/>
          <w:szCs w:val="26"/>
        </w:rPr>
        <w:t>поселения</w:t>
      </w:r>
      <w:r w:rsidR="004D5E94">
        <w:rPr>
          <w:rFonts w:ascii="Times New Roman" w:hAnsi="Times New Roman" w:cs="Times New Roman"/>
          <w:sz w:val="26"/>
          <w:szCs w:val="26"/>
        </w:rPr>
        <w:t xml:space="preserve"> </w:t>
      </w:r>
      <w:r w:rsidR="004D5E94" w:rsidRPr="00897FCF">
        <w:rPr>
          <w:rFonts w:ascii="Times New Roman" w:hAnsi="Times New Roman" w:cs="Times New Roman"/>
          <w:sz w:val="26"/>
          <w:szCs w:val="26"/>
        </w:rPr>
        <w:t>осуществля</w:t>
      </w:r>
      <w:r w:rsidR="004D5E94">
        <w:rPr>
          <w:rFonts w:ascii="Times New Roman" w:hAnsi="Times New Roman" w:cs="Times New Roman"/>
          <w:sz w:val="26"/>
          <w:szCs w:val="26"/>
        </w:rPr>
        <w:t>ть</w:t>
      </w:r>
      <w:r w:rsidR="004D5E94" w:rsidRPr="00897FCF">
        <w:rPr>
          <w:rFonts w:ascii="Times New Roman" w:hAnsi="Times New Roman" w:cs="Times New Roman"/>
          <w:sz w:val="26"/>
          <w:szCs w:val="26"/>
        </w:rPr>
        <w:t xml:space="preserve"> в соответствии с Порядком.</w:t>
      </w:r>
    </w:p>
    <w:p w:rsidR="004D5E94" w:rsidRPr="00D105F9" w:rsidRDefault="009F3D36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5E94" w:rsidRPr="00D105F9">
        <w:rPr>
          <w:rFonts w:ascii="Times New Roman" w:hAnsi="Times New Roman" w:cs="Times New Roman"/>
          <w:sz w:val="26"/>
          <w:szCs w:val="26"/>
        </w:rPr>
        <w:t>. Настоящ</w:t>
      </w:r>
      <w:r w:rsidR="004D5E94">
        <w:rPr>
          <w:rFonts w:ascii="Times New Roman" w:hAnsi="Times New Roman" w:cs="Times New Roman"/>
          <w:sz w:val="26"/>
          <w:szCs w:val="26"/>
        </w:rPr>
        <w:t>ее</w:t>
      </w:r>
      <w:r w:rsidR="004D5E94" w:rsidRPr="00D105F9">
        <w:rPr>
          <w:rFonts w:ascii="Times New Roman" w:hAnsi="Times New Roman" w:cs="Times New Roman"/>
          <w:sz w:val="26"/>
          <w:szCs w:val="26"/>
        </w:rPr>
        <w:t xml:space="preserve"> П</w:t>
      </w:r>
      <w:r w:rsidR="004D5E9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D5E94" w:rsidRPr="00D105F9">
        <w:rPr>
          <w:rFonts w:ascii="Times New Roman" w:hAnsi="Times New Roman" w:cs="Times New Roman"/>
          <w:sz w:val="26"/>
          <w:szCs w:val="26"/>
        </w:rPr>
        <w:t>вступает в силу со дня подписания.</w:t>
      </w:r>
    </w:p>
    <w:p w:rsidR="004D5E94" w:rsidRPr="00D105F9" w:rsidRDefault="009F3D36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5E94" w:rsidRPr="00D105F9">
        <w:rPr>
          <w:rFonts w:ascii="Times New Roman" w:hAnsi="Times New Roman" w:cs="Times New Roman"/>
          <w:sz w:val="26"/>
          <w:szCs w:val="26"/>
        </w:rPr>
        <w:t>. Контроль за исполнением настоящего П</w:t>
      </w:r>
      <w:r w:rsidR="004D5E94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4D5E94"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главного бухгалтера-финансиста </w:t>
      </w:r>
      <w:r w:rsidR="004D5E94">
        <w:rPr>
          <w:rFonts w:ascii="Times New Roman" w:hAnsi="Times New Roman" w:cs="Times New Roman"/>
          <w:sz w:val="26"/>
          <w:szCs w:val="26"/>
        </w:rPr>
        <w:t>(Дашковскую М.А.)</w:t>
      </w:r>
      <w:r w:rsidR="004D5E94" w:rsidRPr="00D105F9">
        <w:rPr>
          <w:rFonts w:ascii="Times New Roman" w:hAnsi="Times New Roman" w:cs="Times New Roman"/>
          <w:sz w:val="26"/>
          <w:szCs w:val="26"/>
        </w:rPr>
        <w:t>.</w:t>
      </w:r>
    </w:p>
    <w:p w:rsidR="004D5E94" w:rsidRDefault="004D5E94" w:rsidP="004D5E9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D36" w:rsidRPr="00550F23" w:rsidRDefault="009F3D36" w:rsidP="009F3D36">
      <w:r w:rsidRPr="00550F23">
        <w:t>Глава Гри</w:t>
      </w:r>
      <w:r>
        <w:t>горьевского сельского поселения-</w:t>
      </w:r>
    </w:p>
    <w:p w:rsidR="009F3D36" w:rsidRPr="00550F23" w:rsidRDefault="009F3D36" w:rsidP="009F3D36">
      <w:r w:rsidRPr="00550F23">
        <w:t>глава администрации                                                                                          А.С.</w:t>
      </w:r>
      <w:r>
        <w:t xml:space="preserve"> </w:t>
      </w:r>
      <w:r w:rsidRPr="00550F23">
        <w:t>Дрёмин</w:t>
      </w:r>
    </w:p>
    <w:p w:rsidR="00DB5E51" w:rsidRDefault="00DB5E51">
      <w:pPr>
        <w:pStyle w:val="ConsPlusNormal"/>
        <w:widowControl/>
        <w:ind w:firstLine="0"/>
        <w:jc w:val="center"/>
      </w:pPr>
    </w:p>
    <w:p w:rsidR="009F3D36" w:rsidRDefault="009F3D36">
      <w:pPr>
        <w:pStyle w:val="ConsPlusNormal"/>
        <w:widowControl/>
        <w:ind w:firstLine="0"/>
        <w:jc w:val="center"/>
      </w:pPr>
    </w:p>
    <w:p w:rsidR="009F3D36" w:rsidRDefault="009F3D36">
      <w:pPr>
        <w:pStyle w:val="ConsPlusNormal"/>
        <w:widowControl/>
        <w:ind w:firstLine="0"/>
        <w:jc w:val="center"/>
      </w:pPr>
    </w:p>
    <w:p w:rsidR="009F3D36" w:rsidRDefault="009F3D36">
      <w:pPr>
        <w:pStyle w:val="ConsPlusNormal"/>
        <w:widowControl/>
        <w:ind w:firstLine="0"/>
        <w:jc w:val="center"/>
      </w:pPr>
    </w:p>
    <w:p w:rsidR="009F3D36" w:rsidRDefault="009F3D36">
      <w:pPr>
        <w:pStyle w:val="ConsPlusNormal"/>
        <w:widowControl/>
        <w:ind w:firstLine="0"/>
        <w:jc w:val="center"/>
      </w:pPr>
    </w:p>
    <w:p w:rsidR="009F3D36" w:rsidRDefault="009F3D36">
      <w:pPr>
        <w:pStyle w:val="ConsPlusNormal"/>
        <w:widowControl/>
        <w:ind w:firstLine="0"/>
        <w:jc w:val="center"/>
      </w:pPr>
    </w:p>
    <w:p w:rsidR="009F3D36" w:rsidRDefault="009F3D36">
      <w:pPr>
        <w:pStyle w:val="ConsPlusNormal"/>
        <w:widowControl/>
        <w:ind w:firstLine="0"/>
        <w:jc w:val="center"/>
      </w:pPr>
    </w:p>
    <w:p w:rsidR="00E570CA" w:rsidRDefault="00E570CA">
      <w:pPr>
        <w:pStyle w:val="ConsPlusNormal"/>
        <w:widowControl/>
        <w:ind w:firstLine="0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70CA">
        <w:tc>
          <w:tcPr>
            <w:tcW w:w="4785" w:type="dxa"/>
          </w:tcPr>
          <w:p w:rsidR="00E570CA" w:rsidRDefault="00E570CA" w:rsidP="008D56DE">
            <w:pPr>
              <w:jc w:val="both"/>
            </w:pPr>
          </w:p>
        </w:tc>
        <w:tc>
          <w:tcPr>
            <w:tcW w:w="4786" w:type="dxa"/>
          </w:tcPr>
          <w:p w:rsidR="00E570CA" w:rsidRPr="007B438E" w:rsidRDefault="00E570CA" w:rsidP="008D56DE">
            <w:pPr>
              <w:jc w:val="center"/>
              <w:rPr>
                <w:sz w:val="20"/>
                <w:szCs w:val="20"/>
              </w:rPr>
            </w:pPr>
            <w:r w:rsidRPr="007B438E">
              <w:rPr>
                <w:sz w:val="20"/>
                <w:szCs w:val="20"/>
              </w:rPr>
              <w:t>Приложение</w:t>
            </w:r>
          </w:p>
          <w:p w:rsidR="00E570CA" w:rsidRPr="007B438E" w:rsidRDefault="00E570CA" w:rsidP="008D56DE">
            <w:pPr>
              <w:jc w:val="center"/>
              <w:rPr>
                <w:sz w:val="20"/>
                <w:szCs w:val="20"/>
              </w:rPr>
            </w:pPr>
          </w:p>
          <w:p w:rsidR="00E570CA" w:rsidRPr="007B438E" w:rsidRDefault="00E570CA" w:rsidP="008D56DE">
            <w:pPr>
              <w:jc w:val="center"/>
              <w:rPr>
                <w:sz w:val="20"/>
                <w:szCs w:val="20"/>
              </w:rPr>
            </w:pPr>
            <w:r w:rsidRPr="007B438E">
              <w:rPr>
                <w:sz w:val="20"/>
                <w:szCs w:val="20"/>
              </w:rPr>
              <w:t>УТВЕРЖДЕН</w:t>
            </w:r>
          </w:p>
          <w:p w:rsidR="00E570CA" w:rsidRPr="007B438E" w:rsidRDefault="00E570CA" w:rsidP="008D56DE">
            <w:pPr>
              <w:jc w:val="center"/>
              <w:rPr>
                <w:sz w:val="20"/>
                <w:szCs w:val="20"/>
              </w:rPr>
            </w:pPr>
          </w:p>
          <w:p w:rsidR="00E570CA" w:rsidRDefault="00E570CA" w:rsidP="008D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438E">
              <w:rPr>
                <w:sz w:val="20"/>
                <w:szCs w:val="20"/>
              </w:rPr>
              <w:t>остановлением администрации</w:t>
            </w:r>
          </w:p>
          <w:p w:rsidR="00E570CA" w:rsidRDefault="006551FF" w:rsidP="008D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Григорьевского сельского </w:t>
            </w:r>
            <w:r w:rsidR="00E570CA">
              <w:rPr>
                <w:sz w:val="20"/>
                <w:szCs w:val="20"/>
              </w:rPr>
              <w:t>поселения</w:t>
            </w:r>
          </w:p>
          <w:p w:rsidR="00E570CA" w:rsidRPr="007B438E" w:rsidRDefault="00E570CA" w:rsidP="008D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</w:t>
            </w:r>
            <w:r w:rsidR="006551F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6551F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№ </w:t>
            </w:r>
            <w:r w:rsidR="006551FF">
              <w:rPr>
                <w:sz w:val="20"/>
                <w:szCs w:val="20"/>
              </w:rPr>
              <w:t>43</w:t>
            </w:r>
          </w:p>
          <w:p w:rsidR="00E570CA" w:rsidRDefault="00E570CA" w:rsidP="008D56DE">
            <w:pPr>
              <w:jc w:val="center"/>
            </w:pPr>
          </w:p>
        </w:tc>
      </w:tr>
    </w:tbl>
    <w:p w:rsidR="006D550F" w:rsidRDefault="006D550F">
      <w:pPr>
        <w:pStyle w:val="ConsPlusTitle"/>
        <w:widowControl/>
        <w:jc w:val="center"/>
      </w:pPr>
    </w:p>
    <w:p w:rsidR="006D550F" w:rsidRDefault="006D550F">
      <w:pPr>
        <w:pStyle w:val="ConsPlusTitle"/>
        <w:widowControl/>
        <w:jc w:val="center"/>
      </w:pPr>
    </w:p>
    <w:p w:rsidR="00DB5E51" w:rsidRPr="00BE59BA" w:rsidRDefault="00DB5E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59BA">
        <w:rPr>
          <w:rFonts w:ascii="Times New Roman" w:hAnsi="Times New Roman" w:cs="Times New Roman"/>
          <w:sz w:val="26"/>
          <w:szCs w:val="26"/>
        </w:rPr>
        <w:t>ПОРЯДОК</w:t>
      </w:r>
    </w:p>
    <w:p w:rsidR="00DB5E51" w:rsidRPr="00BE59BA" w:rsidRDefault="00DB5E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59BA">
        <w:rPr>
          <w:rFonts w:ascii="Times New Roman" w:hAnsi="Times New Roman" w:cs="Times New Roman"/>
          <w:sz w:val="26"/>
          <w:szCs w:val="26"/>
        </w:rPr>
        <w:t>СОСТАВЛЕНИЯ И ВЕДЕНИЯ КАССОВОГО ПЛАНА</w:t>
      </w:r>
    </w:p>
    <w:p w:rsidR="00BE59BA" w:rsidRDefault="00DB5E51" w:rsidP="008B7C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59BA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</w:p>
    <w:p w:rsidR="00DB5E51" w:rsidRDefault="006551FF" w:rsidP="008B7C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="00BE59BA">
        <w:rPr>
          <w:rFonts w:ascii="Times New Roman" w:hAnsi="Times New Roman" w:cs="Times New Roman"/>
          <w:sz w:val="26"/>
          <w:szCs w:val="26"/>
        </w:rPr>
        <w:t>ПОСЕЛЕНИЯ</w:t>
      </w:r>
    </w:p>
    <w:p w:rsidR="00BE59BA" w:rsidRPr="00BE59BA" w:rsidRDefault="00BE59BA" w:rsidP="008B7C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B7CD3" w:rsidRPr="00BE59BA" w:rsidRDefault="008B7CD3" w:rsidP="008B7C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B5E51" w:rsidRPr="00BE59BA" w:rsidRDefault="00DB5E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E59BA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B5E51" w:rsidRPr="00BE59BA" w:rsidRDefault="00DB5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5E51" w:rsidRPr="00BE59BA" w:rsidRDefault="00DB5E51" w:rsidP="00A95363">
      <w:pPr>
        <w:spacing w:line="360" w:lineRule="auto"/>
        <w:ind w:firstLine="708"/>
        <w:jc w:val="both"/>
      </w:pPr>
      <w:r w:rsidRPr="00BE59BA">
        <w:t>1.1. Кассовый план составляется в целях повышения эффективности управления средствами местного бюджета путем обеспечения сбалансированности кассовых поступлений и кассовых выплат из местного бюджета.</w:t>
      </w:r>
    </w:p>
    <w:p w:rsidR="005E6C35" w:rsidRDefault="00DB5E51" w:rsidP="00A95363">
      <w:pPr>
        <w:spacing w:line="360" w:lineRule="auto"/>
        <w:ind w:firstLine="708"/>
        <w:jc w:val="both"/>
      </w:pPr>
      <w:r w:rsidRPr="00BE59BA">
        <w:t xml:space="preserve">1.2. Кассовый план составляется и ведется </w:t>
      </w:r>
      <w:r w:rsidR="006551FF">
        <w:t>главным бухгалтером-финансистом а</w:t>
      </w:r>
      <w:r w:rsidRPr="00BE59BA">
        <w:t xml:space="preserve">дминистрации </w:t>
      </w:r>
      <w:r w:rsidR="006551FF">
        <w:t xml:space="preserve">Григорьевского сельского </w:t>
      </w:r>
      <w:r w:rsidR="00BE59BA">
        <w:t xml:space="preserve">поселения </w:t>
      </w:r>
      <w:r w:rsidRPr="00BE59BA">
        <w:t xml:space="preserve">(далее </w:t>
      </w:r>
      <w:r w:rsidR="008B7CD3" w:rsidRPr="00BE59BA">
        <w:t>–</w:t>
      </w:r>
      <w:r w:rsidRPr="00BE59BA">
        <w:t xml:space="preserve"> </w:t>
      </w:r>
      <w:r w:rsidR="006551FF">
        <w:t>главный бухгалтер-</w:t>
      </w:r>
      <w:r w:rsidR="008B7CD3" w:rsidRPr="00BE59BA">
        <w:t xml:space="preserve"> финанс</w:t>
      </w:r>
      <w:r w:rsidR="006551FF">
        <w:t>ист</w:t>
      </w:r>
      <w:r w:rsidRPr="00BE59BA">
        <w:t>)</w:t>
      </w:r>
      <w:r w:rsidR="005F6361">
        <w:t>.</w:t>
      </w:r>
      <w:r w:rsidR="005F6361" w:rsidRPr="00BE59BA">
        <w:t xml:space="preserve"> </w:t>
      </w:r>
    </w:p>
    <w:p w:rsidR="00DB5E51" w:rsidRPr="00BE59BA" w:rsidRDefault="00DB5E51" w:rsidP="00A95363">
      <w:pPr>
        <w:spacing w:line="360" w:lineRule="auto"/>
        <w:ind w:firstLine="708"/>
        <w:jc w:val="both"/>
      </w:pPr>
      <w:r w:rsidRPr="00BE59BA">
        <w:t>1.3. Кассовый план содержит следующие основные показатели:</w:t>
      </w:r>
    </w:p>
    <w:p w:rsidR="00DB5E51" w:rsidRPr="00BE59BA" w:rsidRDefault="00DB5E51" w:rsidP="00A95363">
      <w:pPr>
        <w:spacing w:line="360" w:lineRule="auto"/>
        <w:ind w:firstLine="708"/>
        <w:jc w:val="both"/>
      </w:pPr>
      <w:r w:rsidRPr="00BE59BA">
        <w:t>1.3.1. Прогноз кассовых поступлений в бюджет</w:t>
      </w:r>
      <w:r w:rsidR="005F6361">
        <w:t>, составляется п</w:t>
      </w:r>
      <w:r w:rsidR="005F6361" w:rsidRPr="00BE59BA">
        <w:t>о форме согласно приложению 1 к настоящему Порядку</w:t>
      </w:r>
      <w:r w:rsidR="005F6361">
        <w:t xml:space="preserve"> и содержит</w:t>
      </w:r>
      <w:r w:rsidRPr="00BE59BA">
        <w:t>:</w:t>
      </w:r>
    </w:p>
    <w:p w:rsidR="00DB5E51" w:rsidRPr="00BE59BA" w:rsidRDefault="00F77E1B" w:rsidP="00A95363">
      <w:pPr>
        <w:spacing w:line="360" w:lineRule="auto"/>
        <w:jc w:val="both"/>
      </w:pPr>
      <w:r w:rsidRPr="00BE59BA">
        <w:t xml:space="preserve">- </w:t>
      </w:r>
      <w:r w:rsidR="00DB5E51" w:rsidRPr="00BE59BA">
        <w:t>налоговые доходы в разрезе администраторов</w:t>
      </w:r>
      <w:r w:rsidR="00A52D1A">
        <w:t xml:space="preserve"> доходов</w:t>
      </w:r>
      <w:r w:rsidR="00DB5E51" w:rsidRPr="00BE59BA">
        <w:t>,</w:t>
      </w:r>
    </w:p>
    <w:p w:rsidR="00DB5E51" w:rsidRPr="00BE59BA" w:rsidRDefault="00F77E1B" w:rsidP="00A95363">
      <w:pPr>
        <w:spacing w:line="360" w:lineRule="auto"/>
        <w:jc w:val="both"/>
      </w:pPr>
      <w:r w:rsidRPr="00BE59BA">
        <w:t xml:space="preserve">- </w:t>
      </w:r>
      <w:r w:rsidR="00DB5E51" w:rsidRPr="00BE59BA">
        <w:t xml:space="preserve">неналоговые доходы в разрезе </w:t>
      </w:r>
      <w:r w:rsidR="00A52D1A">
        <w:t>а</w:t>
      </w:r>
      <w:r w:rsidR="00DB5E51" w:rsidRPr="00BE59BA">
        <w:t>дминистраторов</w:t>
      </w:r>
      <w:r w:rsidR="00A52D1A">
        <w:t xml:space="preserve"> доходов</w:t>
      </w:r>
      <w:r w:rsidR="00DB5E51" w:rsidRPr="00BE59BA">
        <w:t>,</w:t>
      </w:r>
    </w:p>
    <w:p w:rsidR="00DB5E51" w:rsidRPr="00BE59BA" w:rsidRDefault="00F77E1B" w:rsidP="00A95363">
      <w:pPr>
        <w:spacing w:line="360" w:lineRule="auto"/>
        <w:jc w:val="both"/>
      </w:pPr>
      <w:r w:rsidRPr="00BE59BA">
        <w:t xml:space="preserve">- </w:t>
      </w:r>
      <w:r w:rsidR="00DB5E51" w:rsidRPr="00BE59BA">
        <w:t xml:space="preserve">безвозмездные поступления в </w:t>
      </w:r>
      <w:r w:rsidR="00A52D1A">
        <w:t>разрезе администраторов доходов.</w:t>
      </w:r>
    </w:p>
    <w:p w:rsidR="00DB5E51" w:rsidRDefault="00DB5E51" w:rsidP="004541B8">
      <w:pPr>
        <w:spacing w:line="360" w:lineRule="auto"/>
        <w:ind w:firstLine="708"/>
        <w:jc w:val="both"/>
      </w:pPr>
      <w:r w:rsidRPr="00BE59BA">
        <w:t xml:space="preserve">1.3.2. Прогноз кассовых выплат из бюджета, </w:t>
      </w:r>
      <w:r w:rsidR="005E6C35">
        <w:t>составляется п</w:t>
      </w:r>
      <w:r w:rsidR="005E6C35" w:rsidRPr="00BE59BA">
        <w:t xml:space="preserve">о форме согласно приложению </w:t>
      </w:r>
      <w:r w:rsidR="005E6C35">
        <w:t>2</w:t>
      </w:r>
      <w:r w:rsidR="005E6C35" w:rsidRPr="00BE59BA">
        <w:t xml:space="preserve"> к настоящему Порядку</w:t>
      </w:r>
      <w:r w:rsidR="005E6C35">
        <w:t xml:space="preserve"> и содержит</w:t>
      </w:r>
      <w:r w:rsidR="004541B8">
        <w:t xml:space="preserve"> </w:t>
      </w:r>
      <w:r w:rsidRPr="00BE59BA">
        <w:t xml:space="preserve">расходы бюджета </w:t>
      </w:r>
      <w:r w:rsidR="006551FF">
        <w:t xml:space="preserve">Григорьевского сельского </w:t>
      </w:r>
      <w:r w:rsidR="004541B8">
        <w:t>поселения</w:t>
      </w:r>
      <w:r w:rsidR="008B7CD3" w:rsidRPr="00BE59BA">
        <w:t xml:space="preserve"> </w:t>
      </w:r>
      <w:r w:rsidRPr="00BE59BA">
        <w:t>в ведомственной структуре расходов бюджета и классификации операций сектора государственного</w:t>
      </w:r>
      <w:r w:rsidR="004541B8">
        <w:t>.</w:t>
      </w:r>
    </w:p>
    <w:p w:rsidR="004541B8" w:rsidRPr="00BE59BA" w:rsidRDefault="004541B8" w:rsidP="004541B8">
      <w:pPr>
        <w:spacing w:line="360" w:lineRule="auto"/>
        <w:ind w:firstLine="708"/>
        <w:jc w:val="both"/>
      </w:pPr>
      <w:r>
        <w:t>1.3.3. Прогноз отдельных кассовых выплат и кассовых поступлений по источникам финансирования дефицита бюджета, составляется по форме согласно приложению 3 к настоящему Порядку и содержит:</w:t>
      </w:r>
    </w:p>
    <w:p w:rsidR="00DB5E51" w:rsidRDefault="00F77E1B" w:rsidP="00A95363">
      <w:pPr>
        <w:spacing w:line="360" w:lineRule="auto"/>
        <w:jc w:val="both"/>
      </w:pPr>
      <w:r w:rsidRPr="00BE59BA">
        <w:t xml:space="preserve">- </w:t>
      </w:r>
      <w:r w:rsidR="004541B8">
        <w:t xml:space="preserve">кассовые </w:t>
      </w:r>
      <w:r w:rsidR="00DB5E51" w:rsidRPr="00BE59BA">
        <w:t xml:space="preserve">выплаты из источников финансирования дефицита бюджета </w:t>
      </w:r>
      <w:r w:rsidR="006551FF">
        <w:t xml:space="preserve">Григорьевского сельского </w:t>
      </w:r>
      <w:r w:rsidR="004541B8">
        <w:t>поселения</w:t>
      </w:r>
      <w:r w:rsidR="008B7CD3" w:rsidRPr="00BE59BA">
        <w:t xml:space="preserve"> </w:t>
      </w:r>
      <w:r w:rsidR="00DB5E51" w:rsidRPr="00BE59BA">
        <w:t>по видам в разрезе главных администраторов источников финансирования дефицита бюджета</w:t>
      </w:r>
      <w:r w:rsidR="008B7CD3" w:rsidRPr="00BE59BA">
        <w:t xml:space="preserve"> </w:t>
      </w:r>
      <w:r w:rsidR="006551FF">
        <w:t xml:space="preserve">Григорьевского сельского </w:t>
      </w:r>
      <w:r w:rsidR="004541B8">
        <w:t>поселения;</w:t>
      </w:r>
    </w:p>
    <w:p w:rsidR="005F6361" w:rsidRPr="00BE59BA" w:rsidRDefault="005F6361" w:rsidP="005F6361">
      <w:pPr>
        <w:spacing w:line="360" w:lineRule="auto"/>
        <w:jc w:val="both"/>
      </w:pPr>
      <w:r w:rsidRPr="00BE59BA">
        <w:t xml:space="preserve">- </w:t>
      </w:r>
      <w:r w:rsidR="004541B8">
        <w:t xml:space="preserve">кассовые </w:t>
      </w:r>
      <w:r w:rsidRPr="00BE59BA">
        <w:t xml:space="preserve">поступления из источников финансирования дефицита бюджета по видам в разрезе главных администраторов источников финансирования дефицита бюджета </w:t>
      </w:r>
      <w:r w:rsidR="006551FF">
        <w:t xml:space="preserve">Григорьевского сельского </w:t>
      </w:r>
      <w:r w:rsidR="004541B8">
        <w:t>поселения.</w:t>
      </w:r>
    </w:p>
    <w:p w:rsidR="00DB5E51" w:rsidRPr="00BE59BA" w:rsidRDefault="00DB5E51" w:rsidP="00A95363">
      <w:pPr>
        <w:spacing w:line="360" w:lineRule="auto"/>
        <w:ind w:firstLine="708"/>
        <w:jc w:val="both"/>
      </w:pPr>
      <w:r w:rsidRPr="00BE59BA">
        <w:t xml:space="preserve">1.4. В течение 5 рабочих дней после подписания </w:t>
      </w:r>
      <w:r w:rsidR="008017E0">
        <w:t xml:space="preserve">главой администрации </w:t>
      </w:r>
      <w:r w:rsidR="006551FF">
        <w:t xml:space="preserve">Григорьевского сельского </w:t>
      </w:r>
      <w:r w:rsidR="008017E0">
        <w:t xml:space="preserve">поселения </w:t>
      </w:r>
      <w:r w:rsidRPr="00BE59BA">
        <w:t xml:space="preserve">кассового плана или уточнения к нему </w:t>
      </w:r>
      <w:r w:rsidR="006551FF">
        <w:t>главный бухгалтер-</w:t>
      </w:r>
      <w:r w:rsidR="008B7CD3" w:rsidRPr="00BE59BA">
        <w:t>финанс</w:t>
      </w:r>
      <w:r w:rsidR="006551FF">
        <w:t>ист</w:t>
      </w:r>
      <w:r w:rsidR="008B7CD3" w:rsidRPr="00BE59BA">
        <w:t xml:space="preserve"> </w:t>
      </w:r>
      <w:r w:rsidRPr="00BE59BA">
        <w:t xml:space="preserve">доводит до </w:t>
      </w:r>
      <w:r w:rsidR="008017E0">
        <w:t xml:space="preserve">получателей бюджетных средств </w:t>
      </w:r>
      <w:r w:rsidRPr="00BE59BA">
        <w:t xml:space="preserve">бюджета </w:t>
      </w:r>
      <w:r w:rsidR="006551FF">
        <w:t xml:space="preserve">Григорьевского сельского </w:t>
      </w:r>
      <w:r w:rsidR="008017E0">
        <w:t>поселения</w:t>
      </w:r>
      <w:r w:rsidR="008B7CD3" w:rsidRPr="00BE59BA">
        <w:t xml:space="preserve"> </w:t>
      </w:r>
      <w:r w:rsidR="008017E0">
        <w:t xml:space="preserve">уведомление о принятии (изменении) </w:t>
      </w:r>
      <w:r w:rsidRPr="00BE59BA">
        <w:t>кассового плана.</w:t>
      </w:r>
    </w:p>
    <w:p w:rsidR="00DB5E51" w:rsidRPr="00BE59BA" w:rsidRDefault="00DB5E51" w:rsidP="00A95363">
      <w:pPr>
        <w:spacing w:line="360" w:lineRule="auto"/>
        <w:ind w:firstLine="708"/>
        <w:jc w:val="both"/>
      </w:pPr>
      <w:r w:rsidRPr="00BE59BA">
        <w:t>1.</w:t>
      </w:r>
      <w:r w:rsidR="008017E0">
        <w:t>5</w:t>
      </w:r>
      <w:r w:rsidRPr="00BE59BA">
        <w:t xml:space="preserve">. </w:t>
      </w:r>
      <w:r w:rsidR="008017E0">
        <w:t xml:space="preserve">Администрация </w:t>
      </w:r>
      <w:r w:rsidR="006551FF">
        <w:t xml:space="preserve">Григорьевского сельского </w:t>
      </w:r>
      <w:r w:rsidR="008017E0">
        <w:t xml:space="preserve">поселения </w:t>
      </w:r>
      <w:r w:rsidRPr="00BE59BA">
        <w:t xml:space="preserve">осуществляет ежемесячное финансирование </w:t>
      </w:r>
      <w:r w:rsidR="008017E0">
        <w:t xml:space="preserve">получателей бюджетных </w:t>
      </w:r>
      <w:r w:rsidRPr="00BE59BA">
        <w:t xml:space="preserve">средств бюджета </w:t>
      </w:r>
      <w:r w:rsidR="00F664B9">
        <w:t xml:space="preserve">Григорьевского сельского </w:t>
      </w:r>
      <w:r w:rsidR="008017E0">
        <w:t>поселения</w:t>
      </w:r>
      <w:r w:rsidR="008B7CD3" w:rsidRPr="00BE59BA">
        <w:t xml:space="preserve"> </w:t>
      </w:r>
      <w:r w:rsidRPr="00BE59BA">
        <w:t xml:space="preserve">на основании доведенных им </w:t>
      </w:r>
      <w:r w:rsidR="008017E0">
        <w:t xml:space="preserve">квартальных </w:t>
      </w:r>
      <w:r w:rsidRPr="00BE59BA">
        <w:t>прогнозов кассовых выплат, утвержденных кассовым планом, в следующем порядке (плановое финансирование):</w:t>
      </w:r>
    </w:p>
    <w:p w:rsidR="00DB5E51" w:rsidRPr="00BE59BA" w:rsidRDefault="00DB5E51" w:rsidP="00A95363">
      <w:pPr>
        <w:spacing w:line="360" w:lineRule="auto"/>
        <w:jc w:val="both"/>
      </w:pPr>
      <w:r w:rsidRPr="00BE59BA">
        <w:t xml:space="preserve">До </w:t>
      </w:r>
      <w:r w:rsidR="006551FF">
        <w:t>5</w:t>
      </w:r>
      <w:r w:rsidRPr="00BE59BA">
        <w:t xml:space="preserve"> числа текущего месяца - по КБК 210</w:t>
      </w:r>
      <w:r w:rsidR="00AD442A" w:rsidRPr="00BE59BA">
        <w:t>;</w:t>
      </w:r>
    </w:p>
    <w:p w:rsidR="00AD442A" w:rsidRPr="00BE59BA" w:rsidRDefault="00AD442A" w:rsidP="00A95363">
      <w:pPr>
        <w:spacing w:line="360" w:lineRule="auto"/>
        <w:jc w:val="both"/>
      </w:pPr>
      <w:r w:rsidRPr="00BE59BA">
        <w:t>До 2</w:t>
      </w:r>
      <w:r w:rsidR="006551FF">
        <w:t>0</w:t>
      </w:r>
      <w:r w:rsidRPr="00BE59BA">
        <w:t xml:space="preserve"> числа текущего месяца -  по КБК 211 (заработная плата за первую половину месяца);</w:t>
      </w:r>
    </w:p>
    <w:p w:rsidR="00DB5E51" w:rsidRPr="00BE59BA" w:rsidRDefault="00DB5E51" w:rsidP="00A95363">
      <w:pPr>
        <w:spacing w:line="360" w:lineRule="auto"/>
        <w:jc w:val="both"/>
      </w:pPr>
      <w:r w:rsidRPr="00BE59BA">
        <w:t>До 15 числа текущего месяца - по КБК 290;</w:t>
      </w:r>
    </w:p>
    <w:p w:rsidR="00DB5E51" w:rsidRPr="00BE59BA" w:rsidRDefault="00DB5E51" w:rsidP="00A95363">
      <w:pPr>
        <w:spacing w:line="360" w:lineRule="auto"/>
        <w:jc w:val="both"/>
      </w:pPr>
      <w:r w:rsidRPr="00BE59BA">
        <w:t xml:space="preserve">До 20 числа текущего месяца - по КБК </w:t>
      </w:r>
      <w:r w:rsidR="00CE6E89" w:rsidRPr="00BE59BA">
        <w:t xml:space="preserve">221, </w:t>
      </w:r>
      <w:r w:rsidRPr="00BE59BA">
        <w:t>22</w:t>
      </w:r>
      <w:r w:rsidR="00A95363" w:rsidRPr="00BE59BA">
        <w:t>3</w:t>
      </w:r>
      <w:r w:rsidRPr="00BE59BA">
        <w:t>;</w:t>
      </w:r>
    </w:p>
    <w:p w:rsidR="00DB5E51" w:rsidRPr="00BE59BA" w:rsidRDefault="00DB5E51" w:rsidP="00A95363">
      <w:pPr>
        <w:spacing w:line="360" w:lineRule="auto"/>
        <w:jc w:val="both"/>
      </w:pPr>
      <w:r w:rsidRPr="00BE59BA">
        <w:t>До 30 числа текущего месяца на оставшиеся расходы по иным статьям КБК.</w:t>
      </w:r>
    </w:p>
    <w:p w:rsidR="00DB5E51" w:rsidRPr="00BE59BA" w:rsidRDefault="00DB5E51" w:rsidP="00A95363">
      <w:pPr>
        <w:spacing w:line="360" w:lineRule="auto"/>
        <w:ind w:firstLine="708"/>
        <w:jc w:val="both"/>
      </w:pPr>
      <w:r w:rsidRPr="00BE59BA">
        <w:t>1.</w:t>
      </w:r>
      <w:r w:rsidR="008017E0">
        <w:t>6</w:t>
      </w:r>
      <w:r w:rsidRPr="00BE59BA">
        <w:t xml:space="preserve">. Изменение сроков и размеров финансирования возможно только в случаях не поступления в прогнозируемых объемах доходов бюджета и (или) источников финансирования дефицита бюджета в текущем </w:t>
      </w:r>
      <w:r w:rsidR="00A52D1A">
        <w:t>квартале</w:t>
      </w:r>
      <w:r w:rsidRPr="00BE59BA">
        <w:t>.</w:t>
      </w:r>
    </w:p>
    <w:p w:rsidR="00DB5E51" w:rsidRPr="00BE59BA" w:rsidRDefault="00DB5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5E51" w:rsidRPr="008017E0" w:rsidRDefault="00DB5E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017E0">
        <w:rPr>
          <w:rFonts w:ascii="Times New Roman" w:hAnsi="Times New Roman" w:cs="Times New Roman"/>
          <w:b/>
          <w:bCs/>
          <w:sz w:val="26"/>
          <w:szCs w:val="26"/>
        </w:rPr>
        <w:t>2. ПОРЯДОК СОСТАВЛЕНИЯ КАССОВОГО ПЛАНА</w:t>
      </w:r>
    </w:p>
    <w:p w:rsidR="00DB5E51" w:rsidRPr="00BE59BA" w:rsidRDefault="00DB5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5E51" w:rsidRPr="00BE59BA" w:rsidRDefault="00DB5E51" w:rsidP="00204ED8">
      <w:pPr>
        <w:spacing w:line="360" w:lineRule="auto"/>
        <w:ind w:firstLine="708"/>
        <w:jc w:val="both"/>
      </w:pPr>
      <w:r w:rsidRPr="00BE59BA">
        <w:t xml:space="preserve">2.1. Прогноз кассовых поступлений в бюджет формируется </w:t>
      </w:r>
      <w:r w:rsidR="006551FF">
        <w:t>главным бухгалтером-</w:t>
      </w:r>
      <w:r w:rsidR="00A95363" w:rsidRPr="00BE59BA">
        <w:t>финанс</w:t>
      </w:r>
      <w:r w:rsidR="006551FF">
        <w:t>истом</w:t>
      </w:r>
      <w:r w:rsidRPr="00BE59BA">
        <w:t xml:space="preserve"> на основании сведений о по</w:t>
      </w:r>
      <w:r w:rsidR="006F5B6F">
        <w:t xml:space="preserve">квартальном </w:t>
      </w:r>
      <w:r w:rsidRPr="00BE59BA">
        <w:t xml:space="preserve">распределении доходов бюджета </w:t>
      </w:r>
      <w:r w:rsidR="006551FF">
        <w:t xml:space="preserve">Григорьевского сельского </w:t>
      </w:r>
      <w:r w:rsidR="006F5B6F">
        <w:t xml:space="preserve">поселения </w:t>
      </w:r>
      <w:r w:rsidRPr="00BE59BA">
        <w:t xml:space="preserve">на текущий финансовый год. Данные сведения предоставляются главными администраторами доходов бюджета </w:t>
      </w:r>
      <w:r w:rsidR="00374D4E">
        <w:t>Григорьевского сельского</w:t>
      </w:r>
      <w:r w:rsidR="006F5B6F">
        <w:t xml:space="preserve"> поселения </w:t>
      </w:r>
      <w:r w:rsidRPr="00BE59BA">
        <w:t xml:space="preserve">и главными администраторами источников финансирования дефицита бюджета </w:t>
      </w:r>
      <w:r w:rsidR="00374D4E">
        <w:t xml:space="preserve">Григорьевского сельского </w:t>
      </w:r>
      <w:r w:rsidR="006F5B6F">
        <w:t>поселения</w:t>
      </w:r>
      <w:r w:rsidR="00A95363" w:rsidRPr="00BE59BA">
        <w:t xml:space="preserve"> </w:t>
      </w:r>
      <w:r w:rsidR="00374D4E">
        <w:t xml:space="preserve">главному бухгалтеру-финансисту </w:t>
      </w:r>
      <w:r w:rsidRPr="00BE59BA">
        <w:t xml:space="preserve">по форме согласно приложению </w:t>
      </w:r>
      <w:r w:rsidR="006F5B6F">
        <w:t>4</w:t>
      </w:r>
      <w:r w:rsidRPr="00BE59BA">
        <w:t xml:space="preserve"> к настоящему Порядку </w:t>
      </w:r>
      <w:r w:rsidR="00CE6E89" w:rsidRPr="00BE59BA">
        <w:t>в течение 3</w:t>
      </w:r>
      <w:r w:rsidRPr="00BE59BA">
        <w:t xml:space="preserve"> дн</w:t>
      </w:r>
      <w:r w:rsidR="00CE6E89" w:rsidRPr="00BE59BA">
        <w:t>ей</w:t>
      </w:r>
      <w:r w:rsidRPr="00BE59BA">
        <w:t xml:space="preserve"> с</w:t>
      </w:r>
      <w:r w:rsidR="00CE6E89" w:rsidRPr="00BE59BA">
        <w:t>о</w:t>
      </w:r>
      <w:r w:rsidRPr="00BE59BA">
        <w:t xml:space="preserve"> </w:t>
      </w:r>
      <w:r w:rsidR="00CE6E89" w:rsidRPr="00BE59BA">
        <w:t>дня</w:t>
      </w:r>
      <w:r w:rsidRPr="00BE59BA">
        <w:t xml:space="preserve"> </w:t>
      </w:r>
      <w:r w:rsidR="00CE6E89" w:rsidRPr="00BE59BA">
        <w:t xml:space="preserve">принятия </w:t>
      </w:r>
      <w:r w:rsidRPr="00BE59BA">
        <w:t xml:space="preserve">решения </w:t>
      </w:r>
      <w:r w:rsidR="00BE4C30">
        <w:t xml:space="preserve">Муниципальным комитетом </w:t>
      </w:r>
      <w:r w:rsidR="00374D4E">
        <w:t xml:space="preserve">Григорьевского сельского </w:t>
      </w:r>
      <w:r w:rsidR="00BE4C30">
        <w:t>поселения о</w:t>
      </w:r>
      <w:r w:rsidRPr="00BE59BA">
        <w:t xml:space="preserve"> бюджете </w:t>
      </w:r>
      <w:r w:rsidR="00374D4E">
        <w:t xml:space="preserve">Григорьевского сельского </w:t>
      </w:r>
      <w:r w:rsidR="00BE4C30">
        <w:t>поселения</w:t>
      </w:r>
      <w:r w:rsidR="00A95363" w:rsidRPr="00BE59BA">
        <w:t xml:space="preserve"> </w:t>
      </w:r>
      <w:r w:rsidRPr="00BE59BA">
        <w:t>на соответствующий финансовый год.</w:t>
      </w:r>
    </w:p>
    <w:p w:rsidR="00DB5E51" w:rsidRPr="00BE59BA" w:rsidRDefault="00DB5E51" w:rsidP="00204ED8">
      <w:pPr>
        <w:spacing w:line="360" w:lineRule="auto"/>
        <w:ind w:firstLine="708"/>
        <w:jc w:val="both"/>
      </w:pPr>
      <w:r w:rsidRPr="00BE59BA">
        <w:t xml:space="preserve">2.2. </w:t>
      </w:r>
      <w:r w:rsidR="00374D4E">
        <w:t>Главный бухгалтер-</w:t>
      </w:r>
      <w:r w:rsidR="00D1211F">
        <w:t>финанс</w:t>
      </w:r>
      <w:r w:rsidR="00374D4E">
        <w:t>ист</w:t>
      </w:r>
      <w:r w:rsidR="00D1211F">
        <w:t xml:space="preserve"> </w:t>
      </w:r>
      <w:r w:rsidRPr="00BE59BA">
        <w:t>проверяет прогнозы кассовых поступлений от главных администраторов, сводит и отражает показатели в кассовом плане.</w:t>
      </w:r>
    </w:p>
    <w:p w:rsidR="00DB5E51" w:rsidRPr="00BE59BA" w:rsidRDefault="00DB5E51" w:rsidP="00D1211F">
      <w:pPr>
        <w:spacing w:line="360" w:lineRule="auto"/>
        <w:ind w:firstLine="708"/>
        <w:jc w:val="both"/>
      </w:pPr>
      <w:r w:rsidRPr="00BE59BA">
        <w:t xml:space="preserve">В случае выявления неточности в прогнозах, главным администраторам предлагается предоставить уточненные прогнозы с учетом замечаний </w:t>
      </w:r>
      <w:r w:rsidR="00374D4E">
        <w:t>главного бухгалтера-финансиста</w:t>
      </w:r>
      <w:r w:rsidRPr="00BE59BA">
        <w:t xml:space="preserve">. В случае, если в течение 3 рабочих дней замечания не будут учтены и не предоставлены откорректированные сведения, </w:t>
      </w:r>
      <w:r w:rsidR="00374D4E">
        <w:t>главный бухгалтер-</w:t>
      </w:r>
      <w:r w:rsidR="00A95363" w:rsidRPr="00BE59BA">
        <w:t>финанс</w:t>
      </w:r>
      <w:r w:rsidR="00374D4E">
        <w:t>ист</w:t>
      </w:r>
      <w:r w:rsidR="00A95363" w:rsidRPr="00BE59BA">
        <w:t xml:space="preserve"> </w:t>
      </w:r>
      <w:r w:rsidRPr="00BE59BA">
        <w:t>вправе самостоятельно установить прогноз и еже</w:t>
      </w:r>
      <w:r w:rsidR="00A52D1A">
        <w:t xml:space="preserve">квартальное </w:t>
      </w:r>
      <w:r w:rsidRPr="00BE59BA">
        <w:t>распределение соответствующих кассовых поступлений.</w:t>
      </w:r>
    </w:p>
    <w:p w:rsidR="00DB5E51" w:rsidRPr="00BE59BA" w:rsidRDefault="00DB5E51" w:rsidP="00204ED8">
      <w:pPr>
        <w:spacing w:line="360" w:lineRule="auto"/>
        <w:ind w:firstLine="708"/>
        <w:jc w:val="both"/>
      </w:pPr>
      <w:r w:rsidRPr="00BE59BA">
        <w:t xml:space="preserve">2.3. Прогноз кассовых выплат формируется </w:t>
      </w:r>
      <w:r w:rsidR="00374D4E">
        <w:t>главным бухгалтером-</w:t>
      </w:r>
      <w:r w:rsidR="00F90720" w:rsidRPr="00BE59BA">
        <w:t>финанс</w:t>
      </w:r>
      <w:r w:rsidR="00374D4E">
        <w:t>истом</w:t>
      </w:r>
      <w:r w:rsidR="00F90720" w:rsidRPr="00BE59BA">
        <w:t xml:space="preserve"> </w:t>
      </w:r>
      <w:r w:rsidRPr="00BE59BA">
        <w:t>на основании сводной бюджетной росписи, лимитов бюджет</w:t>
      </w:r>
      <w:r w:rsidR="00D1211F">
        <w:t xml:space="preserve">ных обязательств, утвержденных главой администрации </w:t>
      </w:r>
      <w:r w:rsidR="00374D4E">
        <w:t xml:space="preserve">Григорьевского сельского </w:t>
      </w:r>
      <w:r w:rsidR="00D1211F">
        <w:t>поселения на текущий финансовый год</w:t>
      </w:r>
      <w:r w:rsidRPr="00BE59BA">
        <w:t xml:space="preserve"> с по</w:t>
      </w:r>
      <w:r w:rsidR="00D1211F">
        <w:t xml:space="preserve">квартальной </w:t>
      </w:r>
      <w:r w:rsidRPr="00BE59BA">
        <w:t xml:space="preserve">детализацией и прогнозов кассовых выплат по источникам финансирования дефицита бюджета от </w:t>
      </w:r>
      <w:r w:rsidR="00374D4E">
        <w:t>главного бухгалтера-финансиста</w:t>
      </w:r>
      <w:r w:rsidRPr="00BE59BA">
        <w:t>.</w:t>
      </w:r>
    </w:p>
    <w:p w:rsidR="00DB5E51" w:rsidRPr="00BE59BA" w:rsidRDefault="00DB5E51" w:rsidP="00204ED8">
      <w:pPr>
        <w:spacing w:line="360" w:lineRule="auto"/>
        <w:ind w:firstLine="708"/>
        <w:jc w:val="both"/>
      </w:pPr>
      <w:r w:rsidRPr="00BE59BA">
        <w:t>2.</w:t>
      </w:r>
      <w:r w:rsidR="00D1211F">
        <w:t>4</w:t>
      </w:r>
      <w:r w:rsidRPr="00BE59BA">
        <w:t xml:space="preserve">. Сформированный кассовый план подписывается </w:t>
      </w:r>
      <w:r w:rsidR="00D1211F">
        <w:t xml:space="preserve">главой администрации </w:t>
      </w:r>
      <w:r w:rsidR="00374D4E">
        <w:t xml:space="preserve">Григорьевского сельского </w:t>
      </w:r>
      <w:r w:rsidR="00D1211F">
        <w:t>поселения</w:t>
      </w:r>
    </w:p>
    <w:p w:rsidR="00DB5E51" w:rsidRPr="00BE59BA" w:rsidRDefault="00DB5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5E51" w:rsidRPr="0016215E" w:rsidRDefault="00DB5E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6215E">
        <w:rPr>
          <w:rFonts w:ascii="Times New Roman" w:hAnsi="Times New Roman" w:cs="Times New Roman"/>
          <w:b/>
          <w:bCs/>
          <w:sz w:val="26"/>
          <w:szCs w:val="26"/>
        </w:rPr>
        <w:t>3. ПОРЯДОК ВЕДЕНИЯ КАССОВОГО ПЛАНА</w:t>
      </w:r>
    </w:p>
    <w:p w:rsidR="00DB5E51" w:rsidRPr="00BE59BA" w:rsidRDefault="00DB5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 xml:space="preserve">3.1. Ведение кассового плана осуществляет </w:t>
      </w:r>
      <w:r w:rsidR="00374D4E">
        <w:t>главный бухгалтер-</w:t>
      </w:r>
      <w:r w:rsidR="00A3758A" w:rsidRPr="00BE59BA">
        <w:t>финанс</w:t>
      </w:r>
      <w:r w:rsidR="00374D4E">
        <w:t>ист</w:t>
      </w:r>
      <w:r w:rsidR="00A3758A" w:rsidRPr="00BE59BA">
        <w:t xml:space="preserve"> </w:t>
      </w:r>
      <w:r w:rsidRPr="00BE59BA">
        <w:t>посредством внесения уточнений в показатели кассового плана.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 xml:space="preserve">3.2. </w:t>
      </w:r>
      <w:r w:rsidR="00374D4E">
        <w:t xml:space="preserve">Главный бухгалтер-финансист </w:t>
      </w:r>
      <w:r w:rsidRPr="00BE59BA">
        <w:t>вносит уточнения в кассовый план на основании уточненных прогнозов кассовых поступлений и выплат по мере их получения в соответствии с требованиями настоящего Порядка.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 xml:space="preserve">3.3. Изменение показателей кассового плана по прогнозу кассовых поступлений осуществляет </w:t>
      </w:r>
      <w:r w:rsidR="00374D4E">
        <w:t>главный бухгалтер-</w:t>
      </w:r>
      <w:r w:rsidR="00A3758A" w:rsidRPr="00BE59BA">
        <w:t>финанс</w:t>
      </w:r>
      <w:r w:rsidR="00374D4E">
        <w:t>ис</w:t>
      </w:r>
      <w:r w:rsidR="00F664B9">
        <w:t>т</w:t>
      </w:r>
      <w:r w:rsidRPr="00BE59BA">
        <w:t xml:space="preserve"> в случаях: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>а) внесения изменений в решение о бюджете;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>б) изменения прогноза поступлений (в том числе межбюджетных трансфертов) в соответствии с фактически поступившими средствами;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>в) изменения поступлений по источникам финансирования дефицита бюджета в связи с заключением новых договоров или изменением условий действующих договоров на привлечение заемных средств.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 xml:space="preserve">3.4. Уточненный прогноз кассовых поступлений формируется </w:t>
      </w:r>
      <w:r w:rsidR="00374D4E">
        <w:t xml:space="preserve">главным бухгалтером-финансистом </w:t>
      </w:r>
      <w:r w:rsidRPr="00BE59BA">
        <w:t>и вносится в уточненный кассовый план</w:t>
      </w:r>
      <w:r w:rsidR="00DB3790" w:rsidRPr="00DB3790">
        <w:t xml:space="preserve"> </w:t>
      </w:r>
      <w:r w:rsidR="00DB3790" w:rsidRPr="00BE59BA">
        <w:t>не позднее 10 дней со дня принятия решения</w:t>
      </w:r>
      <w:r w:rsidR="00DB3790">
        <w:t xml:space="preserve"> и внесении изменений в бюджет, фактического поступления доходов и изменения поступлений по источникам финансирования дефицита бюджета</w:t>
      </w:r>
      <w:r w:rsidRPr="00BE59BA">
        <w:t>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>3.</w:t>
      </w:r>
      <w:r w:rsidR="00A80D49">
        <w:t>5</w:t>
      </w:r>
      <w:r w:rsidRPr="00BE59BA">
        <w:t xml:space="preserve">. При изменении </w:t>
      </w:r>
      <w:r w:rsidR="00A80D49">
        <w:t xml:space="preserve">квартального </w:t>
      </w:r>
      <w:r w:rsidRPr="00BE59BA">
        <w:t>прогноза более чем на 10% от первоначального, главным администратором доходов должна быть предоставлена пояснительная записка с отражением причин отклонения.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>3.</w:t>
      </w:r>
      <w:r w:rsidR="00C75871">
        <w:t>6</w:t>
      </w:r>
      <w:r w:rsidRPr="00BE59BA">
        <w:t xml:space="preserve">. Изменение показателей кассового плана по прогнозу кассовых выплат осуществляет </w:t>
      </w:r>
      <w:r w:rsidR="00374D4E">
        <w:t>главный бухгалтер-</w:t>
      </w:r>
      <w:r w:rsidR="00F77E1B" w:rsidRPr="00BE59BA">
        <w:t>финанс</w:t>
      </w:r>
      <w:r w:rsidR="00374D4E">
        <w:t>ист</w:t>
      </w:r>
      <w:r w:rsidR="00F77E1B" w:rsidRPr="00BE59BA">
        <w:t xml:space="preserve"> </w:t>
      </w:r>
      <w:r w:rsidRPr="00BE59BA">
        <w:t>в случаях: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>а) изменения показателей сводной бюджетной росписи;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 xml:space="preserve">б) обоснованных </w:t>
      </w:r>
      <w:r w:rsidR="00C75871">
        <w:t xml:space="preserve">получателем бюджетных средств </w:t>
      </w:r>
      <w:r w:rsidRPr="00BE59BA">
        <w:t>изменений прогноза кассовых выплат по отдельным целевым статьям, видам расходов в соответствующем месяце;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>в) обоснованные изменения сроков оплаты денежных обязательств, если указанные изменения приведут к увеличению кассовых выплат в текущем месяце;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 xml:space="preserve">г) уточнения прогноза кассовых выплат в соответствии с фактически произведенным финансированием по состоянию на последнюю дату истекшего </w:t>
      </w:r>
      <w:r w:rsidR="00243F85">
        <w:t xml:space="preserve">квартала </w:t>
      </w:r>
      <w:r w:rsidRPr="00BE59BA">
        <w:t>с переносом не</w:t>
      </w:r>
      <w:r w:rsidR="00F77E1B" w:rsidRPr="00BE59BA">
        <w:t xml:space="preserve"> </w:t>
      </w:r>
      <w:r w:rsidRPr="00BE59BA">
        <w:t xml:space="preserve">профинансированных остатков кассового плана на последующие </w:t>
      </w:r>
      <w:r w:rsidR="00243F85">
        <w:t>кварталы</w:t>
      </w:r>
      <w:r w:rsidRPr="00BE59BA">
        <w:t xml:space="preserve"> текущего финансового года;</w:t>
      </w:r>
    </w:p>
    <w:p w:rsidR="00DB5E51" w:rsidRPr="00BE59BA" w:rsidRDefault="00DB5E51" w:rsidP="009E0054">
      <w:pPr>
        <w:spacing w:line="360" w:lineRule="auto"/>
        <w:jc w:val="both"/>
      </w:pPr>
      <w:r w:rsidRPr="00BE59BA">
        <w:t>д) изменения выплат по источникам финансирования дефицита бюджета в связи с заключением новых договоров или изменением условий действующих договоров на привлечение заемных средств.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>3.</w:t>
      </w:r>
      <w:r w:rsidR="008203D6">
        <w:t>7</w:t>
      </w:r>
      <w:r w:rsidRPr="00BE59BA">
        <w:t xml:space="preserve">. </w:t>
      </w:r>
      <w:r w:rsidR="009061C3" w:rsidRPr="00BE59BA">
        <w:t xml:space="preserve">Уточненный прогноз кассовых выплат формируется </w:t>
      </w:r>
      <w:r w:rsidR="00F1712D">
        <w:t>главным бухгалтером-финансистом</w:t>
      </w:r>
      <w:r w:rsidR="009061C3" w:rsidRPr="00BE59BA">
        <w:t>.</w:t>
      </w:r>
      <w:r w:rsidR="009061C3">
        <w:t xml:space="preserve"> Срок формирования </w:t>
      </w:r>
      <w:r w:rsidRPr="00BE59BA">
        <w:t>уточненного прогноза в случаях, предусмотренных абзац</w:t>
      </w:r>
      <w:r w:rsidR="009061C3">
        <w:t>а</w:t>
      </w:r>
      <w:r w:rsidRPr="00BE59BA">
        <w:t>м</w:t>
      </w:r>
      <w:r w:rsidR="009061C3">
        <w:t>и</w:t>
      </w:r>
      <w:r w:rsidRPr="00BE59BA">
        <w:t xml:space="preserve"> а)</w:t>
      </w:r>
      <w:r w:rsidR="009061C3">
        <w:t>, д)</w:t>
      </w:r>
      <w:r w:rsidRPr="00BE59BA">
        <w:t xml:space="preserve"> пункта 3.</w:t>
      </w:r>
      <w:r w:rsidR="009061C3">
        <w:t>6</w:t>
      </w:r>
      <w:r w:rsidRPr="00BE59BA">
        <w:t xml:space="preserve"> - не позднее 5 дней с момента внесения изменений в сводную бюджетную роспись</w:t>
      </w:r>
      <w:r w:rsidR="009061C3">
        <w:t xml:space="preserve"> и изменения выплат по источникам финансирования дефицита бюджета</w:t>
      </w:r>
      <w:r w:rsidRPr="00BE59BA">
        <w:t>; абзацами б), в) пункта 3.</w:t>
      </w:r>
      <w:r w:rsidR="009061C3">
        <w:t>6</w:t>
      </w:r>
      <w:r w:rsidRPr="00BE59BA">
        <w:t xml:space="preserve"> - не позднее сроков финансирования по соответствующему КБК, установленных в пункте 1.</w:t>
      </w:r>
      <w:r w:rsidR="009061C3">
        <w:t>5</w:t>
      </w:r>
      <w:r w:rsidRPr="00BE59BA">
        <w:t xml:space="preserve"> настоящего Порядка; абзацем г) пункта 3.</w:t>
      </w:r>
      <w:r w:rsidR="009061C3">
        <w:t>6</w:t>
      </w:r>
      <w:r w:rsidRPr="00BE59BA">
        <w:t xml:space="preserve"> - не позднее 5 числа </w:t>
      </w:r>
      <w:r w:rsidR="009061C3">
        <w:t xml:space="preserve">первого </w:t>
      </w:r>
      <w:r w:rsidRPr="00BE59BA">
        <w:t>месяца</w:t>
      </w:r>
      <w:r w:rsidR="009061C3">
        <w:t xml:space="preserve"> квартала</w:t>
      </w:r>
      <w:r w:rsidRPr="00BE59BA">
        <w:t>, следующего за отчетным.</w:t>
      </w:r>
    </w:p>
    <w:p w:rsidR="00DB5E51" w:rsidRPr="00BE59BA" w:rsidRDefault="00DB5E51" w:rsidP="009E0054">
      <w:pPr>
        <w:spacing w:line="360" w:lineRule="auto"/>
        <w:ind w:firstLine="708"/>
        <w:jc w:val="both"/>
      </w:pPr>
      <w:r w:rsidRPr="00BE59BA">
        <w:t>3.</w:t>
      </w:r>
      <w:r w:rsidR="009E067E">
        <w:t>8</w:t>
      </w:r>
      <w:r w:rsidRPr="00BE59BA">
        <w:t>. Уточнение показателей кассового плана осуществляется путем внесения изменений и дополнений в утвержден</w:t>
      </w:r>
      <w:r w:rsidR="0059790D" w:rsidRPr="00BE59BA">
        <w:t xml:space="preserve">ный и подписанный </w:t>
      </w:r>
      <w:r w:rsidR="009E067E">
        <w:t xml:space="preserve">главой администрации </w:t>
      </w:r>
      <w:r w:rsidR="00F1712D">
        <w:t xml:space="preserve">Григорьевского сельского </w:t>
      </w:r>
      <w:r w:rsidR="009E067E">
        <w:t xml:space="preserve">поселения </w:t>
      </w:r>
      <w:r w:rsidRPr="00BE59BA">
        <w:t>кассовый план.</w:t>
      </w:r>
    </w:p>
    <w:p w:rsidR="00DB5E51" w:rsidRDefault="00DB5E51" w:rsidP="009E0054">
      <w:pPr>
        <w:spacing w:line="360" w:lineRule="auto"/>
        <w:jc w:val="both"/>
      </w:pPr>
    </w:p>
    <w:p w:rsidR="009E067E" w:rsidRDefault="009E067E" w:rsidP="009E0054">
      <w:pPr>
        <w:spacing w:line="360" w:lineRule="auto"/>
        <w:jc w:val="both"/>
      </w:pPr>
    </w:p>
    <w:p w:rsidR="00DB5E51" w:rsidRDefault="00DB5E51" w:rsidP="009E067E">
      <w:pPr>
        <w:pStyle w:val="ConsPlusNormal"/>
        <w:widowControl/>
        <w:ind w:firstLine="540"/>
        <w:jc w:val="both"/>
      </w:pPr>
    </w:p>
    <w:sectPr w:rsidR="00DB5E51" w:rsidSect="009E067E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0"/>
    <w:rsid w:val="0016215E"/>
    <w:rsid w:val="001A58FB"/>
    <w:rsid w:val="001D282B"/>
    <w:rsid w:val="001E45A6"/>
    <w:rsid w:val="00204ED8"/>
    <w:rsid w:val="00243F85"/>
    <w:rsid w:val="00265EAF"/>
    <w:rsid w:val="00374D4E"/>
    <w:rsid w:val="004541B8"/>
    <w:rsid w:val="00454B87"/>
    <w:rsid w:val="004D5E94"/>
    <w:rsid w:val="005332B3"/>
    <w:rsid w:val="00550F23"/>
    <w:rsid w:val="0059790D"/>
    <w:rsid w:val="005E6C35"/>
    <w:rsid w:val="005F6361"/>
    <w:rsid w:val="00626D22"/>
    <w:rsid w:val="0063456A"/>
    <w:rsid w:val="006551FF"/>
    <w:rsid w:val="006D550F"/>
    <w:rsid w:val="006F5B6F"/>
    <w:rsid w:val="007605B0"/>
    <w:rsid w:val="007B438E"/>
    <w:rsid w:val="007B6E31"/>
    <w:rsid w:val="007F384C"/>
    <w:rsid w:val="008017E0"/>
    <w:rsid w:val="0080308A"/>
    <w:rsid w:val="0080751A"/>
    <w:rsid w:val="008203D6"/>
    <w:rsid w:val="00897FCF"/>
    <w:rsid w:val="008B7CD3"/>
    <w:rsid w:val="008C4F45"/>
    <w:rsid w:val="008D56DE"/>
    <w:rsid w:val="009061C3"/>
    <w:rsid w:val="00942DFA"/>
    <w:rsid w:val="00964488"/>
    <w:rsid w:val="009E0054"/>
    <w:rsid w:val="009E067E"/>
    <w:rsid w:val="009F3D36"/>
    <w:rsid w:val="00A23ED7"/>
    <w:rsid w:val="00A3758A"/>
    <w:rsid w:val="00A52D1A"/>
    <w:rsid w:val="00A80D49"/>
    <w:rsid w:val="00A95363"/>
    <w:rsid w:val="00AA6CBF"/>
    <w:rsid w:val="00AD442A"/>
    <w:rsid w:val="00AF1A70"/>
    <w:rsid w:val="00AF6A2C"/>
    <w:rsid w:val="00B149D5"/>
    <w:rsid w:val="00B32142"/>
    <w:rsid w:val="00BD6D04"/>
    <w:rsid w:val="00BE4C30"/>
    <w:rsid w:val="00BE59BA"/>
    <w:rsid w:val="00C51EA0"/>
    <w:rsid w:val="00C75871"/>
    <w:rsid w:val="00CE6E89"/>
    <w:rsid w:val="00D105F9"/>
    <w:rsid w:val="00D1211F"/>
    <w:rsid w:val="00D324FC"/>
    <w:rsid w:val="00DB3790"/>
    <w:rsid w:val="00DB5E51"/>
    <w:rsid w:val="00DE2627"/>
    <w:rsid w:val="00E52BE4"/>
    <w:rsid w:val="00E570CA"/>
    <w:rsid w:val="00F1712D"/>
    <w:rsid w:val="00F664B9"/>
    <w:rsid w:val="00F77E1B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6A"/>
    <w:pPr>
      <w:spacing w:after="0" w:line="240" w:lineRule="auto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D5E94"/>
    <w:pPr>
      <w:keepNext/>
      <w:jc w:val="center"/>
      <w:outlineLvl w:val="5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4D5E94"/>
    <w:rPr>
      <w:rFonts w:cs="Times New Roman"/>
      <w:b/>
      <w:bCs/>
      <w:sz w:val="32"/>
      <w:szCs w:val="32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570CA"/>
    <w:pPr>
      <w:spacing w:after="0" w:line="240" w:lineRule="auto"/>
    </w:pPr>
    <w:rPr>
      <w:rFonts w:eastAsia="PMingLiU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6A"/>
    <w:pPr>
      <w:spacing w:after="0" w:line="240" w:lineRule="auto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D5E94"/>
    <w:pPr>
      <w:keepNext/>
      <w:jc w:val="center"/>
      <w:outlineLvl w:val="5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4D5E94"/>
    <w:rPr>
      <w:rFonts w:cs="Times New Roman"/>
      <w:b/>
      <w:bCs/>
      <w:sz w:val="32"/>
      <w:szCs w:val="32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570CA"/>
    <w:pPr>
      <w:spacing w:after="0" w:line="240" w:lineRule="auto"/>
    </w:pPr>
    <w:rPr>
      <w:rFonts w:eastAsia="PMingLiU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АРТЕМОВСКОГО ГОРОДСКОГО ОКРУГА</vt:lpstr>
      <vt:lpstr>    1. ОБЩИЕ ПОЛОЖЕНИЯ</vt:lpstr>
      <vt:lpstr>    2. ПОРЯДОК СОСТАВЛЕНИЯ КАССОВОГО ПЛАНА</vt:lpstr>
      <vt:lpstr>    3. ПОРЯДОК ВЕДЕНИЯ КАССОВОГО ПЛАНА</vt:lpstr>
    </vt:vector>
  </TitlesOfParts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АРТЕМОВСКОГО ГОРОДСКОГО ОКРУГА</dc:title>
  <dc:creator>ConsultantPlus</dc:creator>
  <cp:lastModifiedBy>User Windows</cp:lastModifiedBy>
  <cp:revision>2</cp:revision>
  <cp:lastPrinted>2010-07-23T11:51:00Z</cp:lastPrinted>
  <dcterms:created xsi:type="dcterms:W3CDTF">2021-02-24T04:25:00Z</dcterms:created>
  <dcterms:modified xsi:type="dcterms:W3CDTF">2021-02-24T04:25:00Z</dcterms:modified>
</cp:coreProperties>
</file>