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657612">
        <w:rPr>
          <w:rFonts w:ascii="Times New Roman" w:hAnsi="Times New Roman" w:cs="Times New Roman"/>
          <w:sz w:val="24"/>
          <w:szCs w:val="24"/>
        </w:rPr>
        <w:t xml:space="preserve">                            № 14</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190313"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01.11.2010г  № 100</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657612" w:rsidRPr="00657612" w:rsidRDefault="00657612" w:rsidP="00657612">
      <w:pPr>
        <w:tabs>
          <w:tab w:val="left" w:pos="180"/>
        </w:tabs>
        <w:spacing w:after="0"/>
        <w:jc w:val="center"/>
        <w:rPr>
          <w:rFonts w:ascii="Times New Roman" w:hAnsi="Times New Roman" w:cs="Times New Roman"/>
          <w:color w:val="000000"/>
          <w:sz w:val="24"/>
          <w:szCs w:val="24"/>
        </w:rPr>
      </w:pPr>
      <w:r w:rsidRPr="00657612">
        <w:rPr>
          <w:rFonts w:ascii="Times New Roman" w:hAnsi="Times New Roman" w:cs="Times New Roman"/>
          <w:b/>
          <w:color w:val="000000"/>
          <w:sz w:val="24"/>
          <w:szCs w:val="24"/>
        </w:rPr>
        <w:t>«Создание условий для организации досуга населения и обеспечения жителей</w:t>
      </w:r>
    </w:p>
    <w:p w:rsidR="00657612" w:rsidRPr="00657612" w:rsidRDefault="00657612" w:rsidP="00657612">
      <w:pPr>
        <w:tabs>
          <w:tab w:val="left" w:pos="180"/>
        </w:tabs>
        <w:spacing w:after="0"/>
        <w:jc w:val="center"/>
        <w:rPr>
          <w:rFonts w:ascii="Times New Roman" w:hAnsi="Times New Roman" w:cs="Times New Roman"/>
          <w:color w:val="000000"/>
          <w:sz w:val="24"/>
          <w:szCs w:val="24"/>
        </w:rPr>
      </w:pPr>
      <w:r w:rsidRPr="00657612">
        <w:rPr>
          <w:rFonts w:ascii="Times New Roman" w:hAnsi="Times New Roman" w:cs="Times New Roman"/>
          <w:b/>
          <w:color w:val="000000"/>
          <w:sz w:val="24"/>
          <w:szCs w:val="24"/>
        </w:rPr>
        <w:t>Григорьевского  сельского поселения  услугами</w:t>
      </w:r>
    </w:p>
    <w:p w:rsidR="00657612" w:rsidRPr="00657612" w:rsidRDefault="00657612" w:rsidP="00657612">
      <w:pPr>
        <w:tabs>
          <w:tab w:val="left" w:pos="180"/>
        </w:tabs>
        <w:spacing w:after="0"/>
        <w:jc w:val="center"/>
        <w:rPr>
          <w:rFonts w:ascii="Times New Roman" w:hAnsi="Times New Roman" w:cs="Times New Roman"/>
          <w:color w:val="000000"/>
          <w:sz w:val="24"/>
          <w:szCs w:val="24"/>
        </w:rPr>
      </w:pPr>
      <w:r w:rsidRPr="00657612">
        <w:rPr>
          <w:rFonts w:ascii="Times New Roman" w:hAnsi="Times New Roman" w:cs="Times New Roman"/>
          <w:b/>
          <w:color w:val="000000"/>
          <w:sz w:val="24"/>
          <w:szCs w:val="24"/>
        </w:rPr>
        <w:t>учреждений культуры»</w:t>
      </w:r>
    </w:p>
    <w:p w:rsidR="0057097A" w:rsidRPr="003A7AAA" w:rsidRDefault="0057097A" w:rsidP="00657612">
      <w:pPr>
        <w:pStyle w:val="3"/>
        <w:jc w:val="center"/>
        <w:rPr>
          <w:b/>
          <w:sz w:val="28"/>
          <w:szCs w:val="28"/>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657612" w:rsidRPr="00657612" w:rsidRDefault="0057097A" w:rsidP="00657612">
      <w:pPr>
        <w:tabs>
          <w:tab w:val="left" w:pos="180"/>
        </w:tabs>
        <w:spacing w:after="0"/>
        <w:jc w:val="both"/>
        <w:rPr>
          <w:rFonts w:ascii="Times New Roman" w:hAnsi="Times New Roman" w:cs="Times New Roman"/>
          <w:color w:val="000000"/>
        </w:rPr>
      </w:pPr>
      <w:r w:rsidRPr="00657612">
        <w:rPr>
          <w:rFonts w:ascii="Times New Roman" w:hAnsi="Times New Roman" w:cs="Times New Roman"/>
          <w:szCs w:val="24"/>
        </w:rPr>
        <w:t>1. Внести в постановление администрации Григорьевского сел</w:t>
      </w:r>
      <w:r w:rsidR="00657612" w:rsidRPr="00657612">
        <w:rPr>
          <w:rFonts w:ascii="Times New Roman" w:hAnsi="Times New Roman" w:cs="Times New Roman"/>
          <w:szCs w:val="24"/>
        </w:rPr>
        <w:t>ьского поселения от 01</w:t>
      </w:r>
      <w:r w:rsidR="003A7AAA" w:rsidRPr="00657612">
        <w:rPr>
          <w:rFonts w:ascii="Times New Roman" w:hAnsi="Times New Roman" w:cs="Times New Roman"/>
          <w:szCs w:val="24"/>
        </w:rPr>
        <w:t>.11.2010</w:t>
      </w:r>
      <w:r w:rsidR="0057757C" w:rsidRPr="00657612">
        <w:rPr>
          <w:rFonts w:ascii="Times New Roman" w:hAnsi="Times New Roman" w:cs="Times New Roman"/>
          <w:szCs w:val="24"/>
        </w:rPr>
        <w:t>г №</w:t>
      </w:r>
      <w:r w:rsidR="0057757C" w:rsidRPr="00657612">
        <w:rPr>
          <w:rFonts w:ascii="Times New Roman" w:hAnsi="Times New Roman" w:cs="Times New Roman"/>
          <w:b/>
          <w:szCs w:val="24"/>
        </w:rPr>
        <w:t xml:space="preserve"> </w:t>
      </w:r>
      <w:r w:rsidR="00657612" w:rsidRPr="00657612">
        <w:rPr>
          <w:rFonts w:ascii="Times New Roman" w:hAnsi="Times New Roman" w:cs="Times New Roman"/>
          <w:szCs w:val="24"/>
        </w:rPr>
        <w:t>100</w:t>
      </w:r>
      <w:r w:rsidR="0057757C" w:rsidRPr="00657612">
        <w:rPr>
          <w:rFonts w:ascii="Times New Roman" w:hAnsi="Times New Roman" w:cs="Times New Roman"/>
          <w:szCs w:val="24"/>
        </w:rPr>
        <w:t xml:space="preserve"> </w:t>
      </w:r>
      <w:r w:rsidR="003A7AAA" w:rsidRPr="00657612">
        <w:rPr>
          <w:rFonts w:ascii="Times New Roman" w:hAnsi="Times New Roman" w:cs="Times New Roman"/>
          <w:szCs w:val="24"/>
        </w:rPr>
        <w:t xml:space="preserve">«Об утверждении Административного регламента администрации Григорьевского </w:t>
      </w:r>
      <w:r w:rsidR="003A7AAA" w:rsidRPr="00657612">
        <w:rPr>
          <w:rFonts w:ascii="Times New Roman" w:hAnsi="Times New Roman" w:cs="Times New Roman"/>
          <w:color w:val="000000"/>
          <w:szCs w:val="24"/>
        </w:rPr>
        <w:t xml:space="preserve"> </w:t>
      </w:r>
      <w:r w:rsidR="003A7AAA" w:rsidRPr="00657612">
        <w:rPr>
          <w:rFonts w:ascii="Times New Roman" w:hAnsi="Times New Roman" w:cs="Times New Roman"/>
          <w:szCs w:val="24"/>
        </w:rPr>
        <w:t xml:space="preserve">сельского поселения по предоставлению муниципальной услуги </w:t>
      </w:r>
      <w:r w:rsidR="00657612" w:rsidRPr="00657612">
        <w:rPr>
          <w:rFonts w:ascii="Times New Roman" w:hAnsi="Times New Roman" w:cs="Times New Roman"/>
          <w:color w:val="000000"/>
        </w:rPr>
        <w:t xml:space="preserve">«Создание условий для организации досуга </w:t>
      </w:r>
    </w:p>
    <w:p w:rsidR="00924E71" w:rsidRPr="00657612" w:rsidRDefault="00657612" w:rsidP="00657612">
      <w:pPr>
        <w:tabs>
          <w:tab w:val="left" w:pos="180"/>
        </w:tabs>
        <w:spacing w:after="0"/>
        <w:jc w:val="both"/>
        <w:rPr>
          <w:rFonts w:ascii="Times New Roman" w:hAnsi="Times New Roman" w:cs="Times New Roman"/>
          <w:color w:val="000000"/>
        </w:rPr>
      </w:pPr>
      <w:r w:rsidRPr="00657612">
        <w:rPr>
          <w:rFonts w:ascii="Times New Roman" w:hAnsi="Times New Roman" w:cs="Times New Roman"/>
          <w:color w:val="000000"/>
        </w:rPr>
        <w:t>населения и обеспечения жителей  Григорьевского  сельского поселения  услугами учреждений культуры»</w:t>
      </w:r>
      <w:r w:rsidR="003A7AAA" w:rsidRPr="00657612">
        <w:rPr>
          <w:rFonts w:ascii="Times New Roman" w:hAnsi="Times New Roman" w:cs="Times New Roman"/>
          <w:szCs w:val="24"/>
        </w:rPr>
        <w:t xml:space="preserve">, </w:t>
      </w:r>
      <w:r w:rsidR="0057097A" w:rsidRPr="00657612">
        <w:rPr>
          <w:rFonts w:ascii="Times New Roman" w:hAnsi="Times New Roman" w:cs="Times New Roman"/>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w:t>
      </w:r>
      <w:r w:rsidRPr="00B675E3">
        <w:rPr>
          <w:rFonts w:ascii="Times New Roman" w:hAnsi="Times New Roman" w:cs="Times New Roman"/>
          <w:sz w:val="24"/>
          <w:szCs w:val="24"/>
        </w:rPr>
        <w:lastRenderedPageBreak/>
        <w:t xml:space="preserve">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w:t>
      </w:r>
      <w:r w:rsidRPr="00B675E3">
        <w:rPr>
          <w:rFonts w:ascii="Times New Roman" w:hAnsi="Times New Roman" w:cs="Times New Roman"/>
          <w:sz w:val="24"/>
          <w:szCs w:val="24"/>
        </w:rPr>
        <w:lastRenderedPageBreak/>
        <w:t>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57097A" w:rsidRPr="00B675E3">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Pr="00B675E3">
        <w:rPr>
          <w:rFonts w:ascii="Times New Roman" w:hAnsi="Times New Roman" w:cs="Times New Roman"/>
          <w:sz w:val="24"/>
          <w:szCs w:val="24"/>
        </w:rPr>
        <w:lastRenderedPageBreak/>
        <w:t>соблюдением требований части 2 статьи 6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w:t>
      </w:r>
      <w:r w:rsidRPr="00B675E3">
        <w:rPr>
          <w:rFonts w:ascii="Times New Roman" w:hAnsi="Times New Roman" w:cs="Times New Roman"/>
          <w:sz w:val="24"/>
          <w:szCs w:val="24"/>
        </w:rPr>
        <w:lastRenderedPageBreak/>
        <w:t>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25EDC"/>
    <w:rsid w:val="000863BA"/>
    <w:rsid w:val="000B2307"/>
    <w:rsid w:val="00190313"/>
    <w:rsid w:val="003A7AAA"/>
    <w:rsid w:val="0057097A"/>
    <w:rsid w:val="0057757C"/>
    <w:rsid w:val="005C090C"/>
    <w:rsid w:val="00643AD9"/>
    <w:rsid w:val="00657612"/>
    <w:rsid w:val="00661A3E"/>
    <w:rsid w:val="008120F2"/>
    <w:rsid w:val="008838C2"/>
    <w:rsid w:val="00924E71"/>
    <w:rsid w:val="009C57AA"/>
    <w:rsid w:val="00B41D77"/>
    <w:rsid w:val="00B675E3"/>
    <w:rsid w:val="00CC47EC"/>
    <w:rsid w:val="00D81B31"/>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4294967215</TotalTime>
  <Pages>6</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2018-04-02T23:44:00Z</dcterms:created>
  <dcterms:modified xsi:type="dcterms:W3CDTF">2018-04-03T23:23:00Z</dcterms:modified>
</cp:coreProperties>
</file>