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CF" w:rsidRDefault="00D908CF" w:rsidP="00250C39">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2308860</wp:posOffset>
            </wp:positionH>
            <wp:positionV relativeFrom="paragraph">
              <wp:align>top</wp:align>
            </wp:positionV>
            <wp:extent cx="733425" cy="4286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428625"/>
                    </a:xfrm>
                    <a:prstGeom prst="rect">
                      <a:avLst/>
                    </a:prstGeom>
                    <a:noFill/>
                    <a:ln>
                      <a:noFill/>
                    </a:ln>
                  </pic:spPr>
                </pic:pic>
              </a:graphicData>
            </a:graphic>
          </wp:anchor>
        </w:drawing>
      </w:r>
      <w:r w:rsidR="00250C39">
        <w:br w:type="textWrapping" w:clear="all"/>
      </w:r>
    </w:p>
    <w:p w:rsidR="00D908CF" w:rsidRPr="00D908CF" w:rsidRDefault="00D908CF" w:rsidP="00D908CF">
      <w:pPr>
        <w:spacing w:after="0" w:line="240" w:lineRule="auto"/>
        <w:jc w:val="center"/>
        <w:rPr>
          <w:rFonts w:ascii="Times New Roman" w:hAnsi="Times New Roman" w:cs="Times New Roman"/>
          <w:b/>
          <w:sz w:val="28"/>
          <w:szCs w:val="28"/>
        </w:rPr>
      </w:pPr>
      <w:r w:rsidRPr="00D908CF">
        <w:rPr>
          <w:rFonts w:ascii="Times New Roman" w:hAnsi="Times New Roman" w:cs="Times New Roman"/>
          <w:b/>
          <w:sz w:val="28"/>
          <w:szCs w:val="28"/>
        </w:rPr>
        <w:t>МУНИЦИПАЛЬНЫЙ КОМИТЕТ</w:t>
      </w:r>
    </w:p>
    <w:p w:rsidR="00D908CF" w:rsidRPr="00D908CF" w:rsidRDefault="00D908CF" w:rsidP="00D908CF">
      <w:pPr>
        <w:spacing w:after="0" w:line="240" w:lineRule="auto"/>
        <w:jc w:val="center"/>
        <w:rPr>
          <w:rFonts w:ascii="Times New Roman" w:hAnsi="Times New Roman" w:cs="Times New Roman"/>
          <w:b/>
          <w:sz w:val="28"/>
          <w:szCs w:val="28"/>
        </w:rPr>
      </w:pPr>
      <w:r w:rsidRPr="00D908CF">
        <w:rPr>
          <w:rFonts w:ascii="Times New Roman" w:hAnsi="Times New Roman" w:cs="Times New Roman"/>
          <w:b/>
          <w:sz w:val="28"/>
          <w:szCs w:val="28"/>
        </w:rPr>
        <w:t>ГРИГОРЬЕВСКОГО СЕЛЬСКОГО ПОСЕЛЕНИЯ</w:t>
      </w:r>
    </w:p>
    <w:p w:rsidR="00D908CF" w:rsidRPr="00D908CF" w:rsidRDefault="00D908CF" w:rsidP="00D908CF">
      <w:pPr>
        <w:spacing w:after="0" w:line="240" w:lineRule="auto"/>
        <w:jc w:val="center"/>
        <w:rPr>
          <w:rFonts w:ascii="Times New Roman" w:hAnsi="Times New Roman" w:cs="Times New Roman"/>
          <w:b/>
          <w:sz w:val="28"/>
          <w:szCs w:val="28"/>
        </w:rPr>
      </w:pPr>
      <w:r w:rsidRPr="00D908CF">
        <w:rPr>
          <w:rFonts w:ascii="Times New Roman" w:hAnsi="Times New Roman" w:cs="Times New Roman"/>
          <w:b/>
          <w:sz w:val="28"/>
          <w:szCs w:val="28"/>
        </w:rPr>
        <w:t>МИХАЙЛОВСКОГО МУНИЦИПАЛЬНОГО РАЙОНА</w:t>
      </w:r>
    </w:p>
    <w:p w:rsidR="00D908CF" w:rsidRPr="00D908CF" w:rsidRDefault="00D908CF" w:rsidP="00D908CF">
      <w:pPr>
        <w:spacing w:after="0" w:line="240" w:lineRule="auto"/>
        <w:jc w:val="center"/>
        <w:rPr>
          <w:rFonts w:ascii="Times New Roman" w:hAnsi="Times New Roman" w:cs="Times New Roman"/>
          <w:b/>
          <w:sz w:val="28"/>
          <w:szCs w:val="28"/>
        </w:rPr>
      </w:pPr>
      <w:r w:rsidRPr="00D908CF">
        <w:rPr>
          <w:rFonts w:ascii="Times New Roman" w:hAnsi="Times New Roman" w:cs="Times New Roman"/>
          <w:b/>
          <w:sz w:val="28"/>
          <w:szCs w:val="28"/>
        </w:rPr>
        <w:t>ПРИМОРСКОГО КРАЯ</w:t>
      </w:r>
    </w:p>
    <w:p w:rsidR="00D908CF" w:rsidRPr="00D908CF" w:rsidRDefault="00D908CF" w:rsidP="00D908CF">
      <w:pPr>
        <w:spacing w:after="0" w:line="240" w:lineRule="auto"/>
        <w:rPr>
          <w:sz w:val="28"/>
          <w:szCs w:val="28"/>
        </w:rPr>
      </w:pPr>
    </w:p>
    <w:p w:rsidR="00D908CF" w:rsidRPr="00250C39" w:rsidRDefault="00250C39" w:rsidP="00250C39">
      <w:pPr>
        <w:tabs>
          <w:tab w:val="center" w:pos="4677"/>
          <w:tab w:val="left" w:pos="8145"/>
        </w:tabs>
        <w:spacing w:after="0" w:line="240" w:lineRule="auto"/>
        <w:rPr>
          <w:rFonts w:ascii="Times New Roman" w:hAnsi="Times New Roman" w:cs="Times New Roman"/>
        </w:rPr>
      </w:pPr>
      <w:r>
        <w:rPr>
          <w:rFonts w:ascii="Times New Roman" w:hAnsi="Times New Roman" w:cs="Times New Roman"/>
          <w:b/>
          <w:sz w:val="28"/>
          <w:szCs w:val="28"/>
        </w:rPr>
        <w:tab/>
      </w:r>
      <w:r w:rsidR="00D908CF" w:rsidRPr="00693DD2">
        <w:rPr>
          <w:rFonts w:ascii="Times New Roman" w:hAnsi="Times New Roman" w:cs="Times New Roman"/>
          <w:b/>
          <w:sz w:val="28"/>
          <w:szCs w:val="28"/>
        </w:rPr>
        <w:t>РЕШЕНИЕ</w:t>
      </w:r>
      <w:r>
        <w:rPr>
          <w:rFonts w:ascii="Times New Roman" w:hAnsi="Times New Roman" w:cs="Times New Roman"/>
          <w:b/>
          <w:sz w:val="28"/>
          <w:szCs w:val="28"/>
        </w:rPr>
        <w:tab/>
      </w:r>
    </w:p>
    <w:p w:rsidR="00250C39" w:rsidRPr="00250C39" w:rsidRDefault="00250C39" w:rsidP="00250C39">
      <w:pPr>
        <w:tabs>
          <w:tab w:val="left" w:pos="7785"/>
        </w:tabs>
        <w:spacing w:after="0" w:line="240" w:lineRule="auto"/>
        <w:jc w:val="right"/>
        <w:rPr>
          <w:rFonts w:ascii="Times New Roman" w:hAnsi="Times New Roman" w:cs="Times New Roman"/>
          <w:color w:val="FF0000"/>
        </w:rPr>
      </w:pPr>
      <w:r>
        <w:rPr>
          <w:rFonts w:ascii="Times New Roman" w:hAnsi="Times New Roman" w:cs="Times New Roman"/>
          <w:sz w:val="28"/>
          <w:szCs w:val="28"/>
        </w:rPr>
        <w:tab/>
      </w:r>
      <w:r w:rsidRPr="00250C39">
        <w:rPr>
          <w:rFonts w:ascii="Times New Roman" w:hAnsi="Times New Roman" w:cs="Times New Roman"/>
          <w:color w:val="FF0000"/>
        </w:rPr>
        <w:t>Действующая редакция</w:t>
      </w:r>
    </w:p>
    <w:p w:rsidR="00D908CF" w:rsidRPr="00D908CF" w:rsidRDefault="00D908CF" w:rsidP="00D908CF">
      <w:pPr>
        <w:spacing w:after="0" w:line="240" w:lineRule="auto"/>
        <w:jc w:val="center"/>
        <w:rPr>
          <w:rFonts w:ascii="Times New Roman" w:hAnsi="Times New Roman" w:cs="Times New Roman"/>
          <w:sz w:val="28"/>
          <w:szCs w:val="28"/>
        </w:rPr>
      </w:pPr>
      <w:proofErr w:type="gramStart"/>
      <w:r w:rsidRPr="00D908CF">
        <w:rPr>
          <w:rFonts w:ascii="Times New Roman" w:hAnsi="Times New Roman" w:cs="Times New Roman"/>
          <w:sz w:val="28"/>
          <w:szCs w:val="28"/>
        </w:rPr>
        <w:t>с</w:t>
      </w:r>
      <w:proofErr w:type="gramEnd"/>
      <w:r w:rsidRPr="00D908CF">
        <w:rPr>
          <w:rFonts w:ascii="Times New Roman" w:hAnsi="Times New Roman" w:cs="Times New Roman"/>
          <w:sz w:val="28"/>
          <w:szCs w:val="28"/>
        </w:rPr>
        <w:t>. Григорьевка</w:t>
      </w:r>
    </w:p>
    <w:p w:rsidR="00D908CF" w:rsidRPr="00D908CF" w:rsidRDefault="00D908CF" w:rsidP="00D908CF">
      <w:pPr>
        <w:spacing w:after="0" w:line="240" w:lineRule="auto"/>
        <w:jc w:val="center"/>
        <w:rPr>
          <w:rFonts w:ascii="Times New Roman" w:hAnsi="Times New Roman" w:cs="Times New Roman"/>
          <w:sz w:val="28"/>
          <w:szCs w:val="28"/>
        </w:rPr>
      </w:pPr>
    </w:p>
    <w:p w:rsidR="00D908CF" w:rsidRPr="0051121E" w:rsidRDefault="0051121E" w:rsidP="00D908CF">
      <w:pPr>
        <w:spacing w:after="0" w:line="240" w:lineRule="auto"/>
        <w:jc w:val="center"/>
        <w:rPr>
          <w:rFonts w:ascii="Times New Roman" w:hAnsi="Times New Roman" w:cs="Times New Roman"/>
          <w:sz w:val="28"/>
          <w:szCs w:val="28"/>
        </w:rPr>
      </w:pPr>
      <w:r w:rsidRPr="0051121E">
        <w:rPr>
          <w:rFonts w:ascii="Times New Roman" w:hAnsi="Times New Roman" w:cs="Times New Roman"/>
          <w:sz w:val="28"/>
          <w:szCs w:val="28"/>
        </w:rPr>
        <w:t>24</w:t>
      </w:r>
      <w:r>
        <w:rPr>
          <w:rFonts w:ascii="Times New Roman" w:hAnsi="Times New Roman" w:cs="Times New Roman"/>
          <w:sz w:val="28"/>
          <w:szCs w:val="28"/>
        </w:rPr>
        <w:t>.04.</w:t>
      </w:r>
      <w:r w:rsidR="00D908CF" w:rsidRPr="00D908CF">
        <w:rPr>
          <w:rFonts w:ascii="Times New Roman" w:hAnsi="Times New Roman" w:cs="Times New Roman"/>
          <w:sz w:val="28"/>
          <w:szCs w:val="28"/>
        </w:rPr>
        <w:t xml:space="preserve"> 201</w:t>
      </w:r>
      <w:r w:rsidR="00D908CF">
        <w:rPr>
          <w:rFonts w:ascii="Times New Roman" w:hAnsi="Times New Roman" w:cs="Times New Roman"/>
          <w:sz w:val="28"/>
          <w:szCs w:val="28"/>
        </w:rPr>
        <w:t>4</w:t>
      </w:r>
      <w:r w:rsidR="00D908CF" w:rsidRPr="00D908CF">
        <w:rPr>
          <w:rFonts w:ascii="Times New Roman" w:hAnsi="Times New Roman" w:cs="Times New Roman"/>
          <w:sz w:val="28"/>
          <w:szCs w:val="28"/>
        </w:rPr>
        <w:t xml:space="preserve">г.                                                                              № </w:t>
      </w:r>
      <w:r w:rsidRPr="0051121E">
        <w:rPr>
          <w:rFonts w:ascii="Times New Roman" w:hAnsi="Times New Roman" w:cs="Times New Roman"/>
          <w:sz w:val="28"/>
          <w:szCs w:val="28"/>
        </w:rPr>
        <w:t>25</w:t>
      </w:r>
    </w:p>
    <w:p w:rsidR="00D908CF" w:rsidRPr="00D908CF" w:rsidRDefault="00D908CF" w:rsidP="00D908CF">
      <w:pPr>
        <w:pStyle w:val="1"/>
        <w:jc w:val="both"/>
        <w:rPr>
          <w:rFonts w:ascii="Times New Roman" w:hAnsi="Times New Roman"/>
          <w:b/>
          <w:sz w:val="24"/>
          <w:szCs w:val="24"/>
        </w:rPr>
      </w:pPr>
    </w:p>
    <w:p w:rsidR="00D908CF" w:rsidRDefault="00D908CF" w:rsidP="00D0485F">
      <w:pPr>
        <w:shd w:val="clear" w:color="auto" w:fill="FFFFFF"/>
        <w:spacing w:after="0" w:line="240" w:lineRule="auto"/>
        <w:jc w:val="center"/>
        <w:rPr>
          <w:rFonts w:ascii="Arial" w:eastAsia="Times New Roman" w:hAnsi="Arial" w:cs="Arial"/>
          <w:b/>
          <w:bCs/>
          <w:color w:val="000000"/>
          <w:sz w:val="21"/>
          <w:szCs w:val="21"/>
          <w:lang w:eastAsia="ru-RU"/>
        </w:rPr>
      </w:pPr>
    </w:p>
    <w:p w:rsidR="00D0485F" w:rsidRPr="00F15FBE" w:rsidRDefault="00D0485F" w:rsidP="00F15FB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Об утверждении Положения «О контрактной системе в сфере закупок товаров,работ, услуг для обеспечения муниципальных нужд</w:t>
      </w:r>
    </w:p>
    <w:p w:rsidR="00D0485F" w:rsidRDefault="00600269" w:rsidP="00F15FBE">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Григорьевского сельского поселения</w:t>
      </w:r>
      <w:r w:rsidR="00D0485F" w:rsidRPr="00F15FBE">
        <w:rPr>
          <w:rFonts w:ascii="Times New Roman" w:eastAsia="Times New Roman" w:hAnsi="Times New Roman" w:cs="Times New Roman"/>
          <w:b/>
          <w:bCs/>
          <w:color w:val="000000"/>
          <w:sz w:val="28"/>
          <w:szCs w:val="28"/>
          <w:lang w:eastAsia="ru-RU"/>
        </w:rPr>
        <w:t>»</w:t>
      </w:r>
    </w:p>
    <w:p w:rsidR="00250C39" w:rsidRPr="00F15FBE" w:rsidRDefault="00250C39" w:rsidP="00F15FB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0485F" w:rsidRPr="00250C39" w:rsidRDefault="00D61DCE" w:rsidP="00D61DCE">
      <w:pPr>
        <w:shd w:val="clear" w:color="auto" w:fill="FFFFFF"/>
        <w:tabs>
          <w:tab w:val="left" w:pos="3180"/>
        </w:tabs>
        <w:spacing w:after="0" w:line="240" w:lineRule="auto"/>
        <w:ind w:firstLine="709"/>
        <w:jc w:val="center"/>
        <w:rPr>
          <w:rFonts w:ascii="Times New Roman" w:eastAsia="Times New Roman" w:hAnsi="Times New Roman" w:cs="Times New Roman"/>
          <w:b/>
          <w:bCs/>
          <w:i/>
          <w:sz w:val="24"/>
          <w:szCs w:val="24"/>
          <w:lang w:eastAsia="ru-RU"/>
        </w:rPr>
      </w:pPr>
      <w:r w:rsidRPr="00250C39">
        <w:rPr>
          <w:rFonts w:ascii="Times New Roman" w:eastAsia="Times New Roman" w:hAnsi="Times New Roman" w:cs="Times New Roman"/>
          <w:b/>
          <w:bCs/>
          <w:i/>
          <w:sz w:val="24"/>
          <w:szCs w:val="24"/>
          <w:lang w:eastAsia="ru-RU"/>
        </w:rPr>
        <w:t>( в редакции решений от 29.06.2018г №19; от 16.03.2022 №8)</w:t>
      </w:r>
    </w:p>
    <w:p w:rsidR="00250C39" w:rsidRPr="00250C39" w:rsidRDefault="00250C39" w:rsidP="00D61DCE">
      <w:pPr>
        <w:shd w:val="clear" w:color="auto" w:fill="FFFFFF"/>
        <w:tabs>
          <w:tab w:val="left" w:pos="3180"/>
        </w:tabs>
        <w:spacing w:after="0" w:line="240" w:lineRule="auto"/>
        <w:ind w:firstLine="709"/>
        <w:jc w:val="center"/>
        <w:rPr>
          <w:rFonts w:ascii="Times New Roman" w:eastAsia="Times New Roman" w:hAnsi="Times New Roman" w:cs="Times New Roman"/>
          <w:i/>
          <w:sz w:val="24"/>
          <w:szCs w:val="24"/>
          <w:lang w:eastAsia="ru-RU"/>
        </w:rPr>
      </w:pPr>
    </w:p>
    <w:p w:rsidR="00D0485F"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15FBE">
        <w:rPr>
          <w:rFonts w:ascii="Times New Roman" w:eastAsia="Times New Roman" w:hAnsi="Times New Roman" w:cs="Times New Roman"/>
          <w:color w:val="000000"/>
          <w:sz w:val="28"/>
          <w:szCs w:val="28"/>
          <w:lang w:eastAsia="ru-RU"/>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w:t>
      </w:r>
      <w:r w:rsidR="00B36B91">
        <w:rPr>
          <w:rFonts w:ascii="Times New Roman" w:eastAsia="Times New Roman" w:hAnsi="Times New Roman" w:cs="Times New Roman"/>
          <w:color w:val="000000"/>
          <w:sz w:val="28"/>
          <w:szCs w:val="28"/>
          <w:lang w:eastAsia="ru-RU"/>
        </w:rPr>
        <w:t>Приморского края</w:t>
      </w:r>
      <w:r w:rsidRPr="00F15FBE">
        <w:rPr>
          <w:rFonts w:ascii="Times New Roman" w:eastAsia="Times New Roman" w:hAnsi="Times New Roman" w:cs="Times New Roman"/>
          <w:color w:val="000000"/>
          <w:sz w:val="28"/>
          <w:szCs w:val="28"/>
          <w:lang w:eastAsia="ru-RU"/>
        </w:rPr>
        <w:t>, регулирующими отношения, связанные с контрактной системой в сфере закупок</w:t>
      </w:r>
      <w:proofErr w:type="gramEnd"/>
      <w:r w:rsidRPr="00F15FBE">
        <w:rPr>
          <w:rFonts w:ascii="Times New Roman" w:eastAsia="Times New Roman" w:hAnsi="Times New Roman" w:cs="Times New Roman"/>
          <w:color w:val="000000"/>
          <w:sz w:val="28"/>
          <w:szCs w:val="28"/>
          <w:lang w:eastAsia="ru-RU"/>
        </w:rPr>
        <w:t xml:space="preserve">, Уставом </w:t>
      </w:r>
      <w:r w:rsidR="00600269">
        <w:rPr>
          <w:rFonts w:ascii="Times New Roman" w:eastAsia="Times New Roman" w:hAnsi="Times New Roman" w:cs="Times New Roman"/>
          <w:color w:val="000000"/>
          <w:sz w:val="28"/>
          <w:szCs w:val="28"/>
          <w:lang w:eastAsia="ru-RU"/>
        </w:rPr>
        <w:t>Гр</w:t>
      </w:r>
      <w:r w:rsidR="00693DD2">
        <w:rPr>
          <w:rFonts w:ascii="Times New Roman" w:eastAsia="Times New Roman" w:hAnsi="Times New Roman" w:cs="Times New Roman"/>
          <w:color w:val="000000"/>
          <w:sz w:val="28"/>
          <w:szCs w:val="28"/>
          <w:lang w:eastAsia="ru-RU"/>
        </w:rPr>
        <w:t>и</w:t>
      </w:r>
      <w:r w:rsidR="0051121E">
        <w:rPr>
          <w:rFonts w:ascii="Times New Roman" w:eastAsia="Times New Roman" w:hAnsi="Times New Roman" w:cs="Times New Roman"/>
          <w:color w:val="000000"/>
          <w:sz w:val="28"/>
          <w:szCs w:val="28"/>
          <w:lang w:eastAsia="ru-RU"/>
        </w:rPr>
        <w:t xml:space="preserve">горьевского сельского </w:t>
      </w:r>
      <w:r w:rsidR="00B171EA">
        <w:rPr>
          <w:rFonts w:ascii="Times New Roman" w:eastAsia="Times New Roman" w:hAnsi="Times New Roman" w:cs="Times New Roman"/>
          <w:color w:val="000000"/>
          <w:sz w:val="28"/>
          <w:szCs w:val="28"/>
          <w:lang w:eastAsia="ru-RU"/>
        </w:rPr>
        <w:t>поселения, муниципальный комитет</w:t>
      </w:r>
    </w:p>
    <w:p w:rsidR="0051121E" w:rsidRDefault="0051121E" w:rsidP="005112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121E" w:rsidRPr="00F15FBE" w:rsidRDefault="0051121E" w:rsidP="0051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РЕШИЛ:</w:t>
      </w:r>
    </w:p>
    <w:p w:rsidR="00D0485F" w:rsidRPr="00F15FBE" w:rsidRDefault="00D0485F" w:rsidP="00693D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3B25CA" w:rsidRDefault="00D0485F" w:rsidP="00693DD2">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15FBE">
        <w:rPr>
          <w:rFonts w:ascii="Times New Roman" w:eastAsia="Times New Roman" w:hAnsi="Times New Roman" w:cs="Times New Roman"/>
          <w:color w:val="000000"/>
          <w:sz w:val="28"/>
          <w:szCs w:val="28"/>
          <w:lang w:eastAsia="ru-RU"/>
        </w:rPr>
        <w:t xml:space="preserve">Утвердить Положение «О контрактной системе в сфере закупок товаров, работ, услуг для обеспечения муниципальных нужд </w:t>
      </w:r>
      <w:r w:rsidR="00693DD2">
        <w:rPr>
          <w:rFonts w:ascii="Times New Roman" w:eastAsia="Times New Roman" w:hAnsi="Times New Roman" w:cs="Times New Roman"/>
          <w:color w:val="000000"/>
          <w:sz w:val="28"/>
          <w:szCs w:val="28"/>
          <w:lang w:eastAsia="ru-RU"/>
        </w:rPr>
        <w:t>Григорьевского</w:t>
      </w:r>
      <w:r w:rsidRPr="003B25CA">
        <w:rPr>
          <w:rFonts w:ascii="Times New Roman" w:eastAsia="Times New Roman" w:hAnsi="Times New Roman" w:cs="Times New Roman"/>
          <w:sz w:val="28"/>
          <w:szCs w:val="28"/>
          <w:lang w:eastAsia="ru-RU"/>
        </w:rPr>
        <w:t>сельского поселения» (Приложение 1).</w:t>
      </w:r>
    </w:p>
    <w:p w:rsidR="00D0485F" w:rsidRPr="003B25CA" w:rsidRDefault="00D0485F" w:rsidP="00693DD2">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B25CA">
        <w:rPr>
          <w:rFonts w:ascii="Times New Roman" w:eastAsia="Times New Roman" w:hAnsi="Times New Roman" w:cs="Times New Roman"/>
          <w:sz w:val="28"/>
          <w:szCs w:val="28"/>
          <w:lang w:eastAsia="ru-RU"/>
        </w:rPr>
        <w:t xml:space="preserve">Признать утратившим силу </w:t>
      </w:r>
      <w:r w:rsidR="003B25CA" w:rsidRPr="003B25CA">
        <w:rPr>
          <w:rFonts w:ascii="Times New Roman" w:eastAsia="Times New Roman" w:hAnsi="Times New Roman" w:cs="Times New Roman"/>
          <w:sz w:val="28"/>
          <w:szCs w:val="28"/>
          <w:lang w:eastAsia="ru-RU"/>
        </w:rPr>
        <w:t xml:space="preserve">Решение муниципального комитета Григорьевского сельского поселения от 03.07.2009г. № 22 «Об утверждении Положения </w:t>
      </w:r>
      <w:r w:rsidRPr="003B25CA">
        <w:rPr>
          <w:rFonts w:ascii="Times New Roman" w:eastAsia="Times New Roman" w:hAnsi="Times New Roman" w:cs="Times New Roman"/>
          <w:sz w:val="28"/>
          <w:szCs w:val="28"/>
          <w:lang w:eastAsia="ru-RU"/>
        </w:rPr>
        <w:t xml:space="preserve"> «О </w:t>
      </w:r>
      <w:r w:rsidR="003B25CA" w:rsidRPr="003B25CA">
        <w:rPr>
          <w:rFonts w:ascii="Times New Roman" w:eastAsia="Times New Roman" w:hAnsi="Times New Roman" w:cs="Times New Roman"/>
          <w:sz w:val="28"/>
          <w:szCs w:val="28"/>
          <w:lang w:eastAsia="ru-RU"/>
        </w:rPr>
        <w:t>муниципальном заказе Григорье</w:t>
      </w:r>
      <w:r w:rsidR="0051121E">
        <w:rPr>
          <w:rFonts w:ascii="Times New Roman" w:eastAsia="Times New Roman" w:hAnsi="Times New Roman" w:cs="Times New Roman"/>
          <w:sz w:val="28"/>
          <w:szCs w:val="28"/>
          <w:lang w:eastAsia="ru-RU"/>
        </w:rPr>
        <w:t>вского сельского поселения»</w:t>
      </w:r>
      <w:r w:rsidRPr="003B25CA">
        <w:rPr>
          <w:rFonts w:ascii="Times New Roman" w:eastAsia="Times New Roman" w:hAnsi="Times New Roman" w:cs="Times New Roman"/>
          <w:sz w:val="28"/>
          <w:szCs w:val="28"/>
          <w:lang w:eastAsia="ru-RU"/>
        </w:rPr>
        <w:t xml:space="preserve"> с 01.01.2014 года.</w:t>
      </w:r>
    </w:p>
    <w:p w:rsidR="00693DD2" w:rsidRPr="00250C39" w:rsidRDefault="00250C39" w:rsidP="00250C39">
      <w:pPr>
        <w:pStyle w:val="a8"/>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93DD2" w:rsidRPr="00250C39">
        <w:rPr>
          <w:rFonts w:ascii="Times New Roman" w:hAnsi="Times New Roman" w:cs="Times New Roman"/>
          <w:sz w:val="28"/>
          <w:szCs w:val="28"/>
        </w:rPr>
        <w:t xml:space="preserve">Настоящее решение </w:t>
      </w:r>
      <w:r w:rsidR="003B25CA" w:rsidRPr="00250C39">
        <w:rPr>
          <w:rFonts w:ascii="Times New Roman" w:hAnsi="Times New Roman" w:cs="Times New Roman"/>
          <w:sz w:val="28"/>
          <w:szCs w:val="28"/>
        </w:rPr>
        <w:t>подлежит</w:t>
      </w:r>
      <w:r w:rsidR="00693DD2" w:rsidRPr="00250C39">
        <w:rPr>
          <w:rFonts w:ascii="Times New Roman" w:hAnsi="Times New Roman" w:cs="Times New Roman"/>
          <w:sz w:val="28"/>
          <w:szCs w:val="28"/>
        </w:rPr>
        <w:t xml:space="preserve"> официально</w:t>
      </w:r>
      <w:r w:rsidR="003B25CA" w:rsidRPr="00250C39">
        <w:rPr>
          <w:rFonts w:ascii="Times New Roman" w:hAnsi="Times New Roman" w:cs="Times New Roman"/>
          <w:sz w:val="28"/>
          <w:szCs w:val="28"/>
        </w:rPr>
        <w:t>му</w:t>
      </w:r>
      <w:r w:rsidR="00693DD2" w:rsidRPr="00250C39">
        <w:rPr>
          <w:rFonts w:ascii="Times New Roman" w:hAnsi="Times New Roman" w:cs="Times New Roman"/>
          <w:sz w:val="28"/>
          <w:szCs w:val="28"/>
        </w:rPr>
        <w:t xml:space="preserve"> обнародовани</w:t>
      </w:r>
      <w:r w:rsidR="003B25CA" w:rsidRPr="00250C39">
        <w:rPr>
          <w:rFonts w:ascii="Times New Roman" w:hAnsi="Times New Roman" w:cs="Times New Roman"/>
          <w:sz w:val="28"/>
          <w:szCs w:val="28"/>
        </w:rPr>
        <w:t>ю</w:t>
      </w:r>
      <w:r w:rsidR="00693DD2" w:rsidRPr="00250C39">
        <w:rPr>
          <w:rFonts w:ascii="Times New Roman" w:hAnsi="Times New Roman" w:cs="Times New Roman"/>
          <w:sz w:val="28"/>
          <w:szCs w:val="28"/>
        </w:rPr>
        <w:t xml:space="preserve"> в местах установленных Уставом Григорьевского сельского поселения.</w:t>
      </w:r>
    </w:p>
    <w:p w:rsidR="003B25CA" w:rsidRPr="00693DD2" w:rsidRDefault="003B25CA" w:rsidP="003B25CA">
      <w:pPr>
        <w:shd w:val="clear" w:color="auto" w:fill="FFFFFF"/>
        <w:tabs>
          <w:tab w:val="left" w:pos="0"/>
        </w:tabs>
        <w:spacing w:after="0" w:line="240" w:lineRule="auto"/>
        <w:ind w:left="709"/>
        <w:jc w:val="both"/>
        <w:rPr>
          <w:rFonts w:ascii="Times New Roman" w:hAnsi="Times New Roman" w:cs="Times New Roman"/>
          <w:color w:val="FF0000"/>
          <w:sz w:val="28"/>
          <w:szCs w:val="28"/>
        </w:rPr>
      </w:pPr>
    </w:p>
    <w:p w:rsidR="0051121E" w:rsidRDefault="0051121E" w:rsidP="00693D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485F" w:rsidRDefault="00D0485F" w:rsidP="00693D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Глава </w:t>
      </w:r>
      <w:r w:rsidR="00693DD2">
        <w:rPr>
          <w:rFonts w:ascii="Times New Roman" w:eastAsia="Times New Roman" w:hAnsi="Times New Roman" w:cs="Times New Roman"/>
          <w:color w:val="000000"/>
          <w:sz w:val="28"/>
          <w:szCs w:val="28"/>
          <w:lang w:eastAsia="ru-RU"/>
        </w:rPr>
        <w:t>Григорьевского</w:t>
      </w:r>
      <w:r w:rsidRPr="00F15FBE">
        <w:rPr>
          <w:rFonts w:ascii="Times New Roman" w:eastAsia="Times New Roman" w:hAnsi="Times New Roman" w:cs="Times New Roman"/>
          <w:color w:val="000000"/>
          <w:sz w:val="28"/>
          <w:szCs w:val="28"/>
          <w:lang w:eastAsia="ru-RU"/>
        </w:rPr>
        <w:t>сельского поселения</w:t>
      </w:r>
      <w:r w:rsidR="00D61DCE">
        <w:rPr>
          <w:rFonts w:ascii="Times New Roman" w:eastAsia="Times New Roman" w:hAnsi="Times New Roman" w:cs="Times New Roman"/>
          <w:color w:val="000000"/>
          <w:sz w:val="28"/>
          <w:szCs w:val="28"/>
          <w:lang w:eastAsia="ru-RU"/>
        </w:rPr>
        <w:t xml:space="preserve">                                    </w:t>
      </w:r>
      <w:r w:rsidR="00693DD2">
        <w:rPr>
          <w:rFonts w:ascii="Times New Roman" w:eastAsia="Times New Roman" w:hAnsi="Times New Roman" w:cs="Times New Roman"/>
          <w:color w:val="000000"/>
          <w:sz w:val="28"/>
          <w:szCs w:val="28"/>
          <w:lang w:eastAsia="ru-RU"/>
        </w:rPr>
        <w:t>А.С.Дремин</w:t>
      </w:r>
    </w:p>
    <w:p w:rsidR="00693DD2" w:rsidRDefault="00693DD2" w:rsidP="00693D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93DD2" w:rsidRPr="00F15FBE" w:rsidRDefault="00693DD2" w:rsidP="00693D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51121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Приложение 1</w:t>
      </w:r>
    </w:p>
    <w:p w:rsidR="00D0485F" w:rsidRPr="00F15FBE" w:rsidRDefault="00D0485F" w:rsidP="0051121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к решению </w:t>
      </w:r>
      <w:r w:rsidR="00CB4059">
        <w:rPr>
          <w:rFonts w:ascii="Times New Roman" w:eastAsia="Times New Roman" w:hAnsi="Times New Roman" w:cs="Times New Roman"/>
          <w:color w:val="000000"/>
          <w:sz w:val="28"/>
          <w:szCs w:val="28"/>
          <w:lang w:eastAsia="ru-RU"/>
        </w:rPr>
        <w:t>муниципального комитета</w:t>
      </w:r>
    </w:p>
    <w:p w:rsidR="00CB4059" w:rsidRDefault="00CB4059" w:rsidP="0051121E">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Григорьевского</w:t>
      </w:r>
      <w:r w:rsidR="00D0485F" w:rsidRPr="00F15FBE">
        <w:rPr>
          <w:rFonts w:ascii="Times New Roman" w:eastAsia="Times New Roman" w:hAnsi="Times New Roman" w:cs="Times New Roman"/>
          <w:color w:val="000000"/>
          <w:sz w:val="28"/>
          <w:szCs w:val="28"/>
          <w:lang w:eastAsia="ru-RU"/>
        </w:rPr>
        <w:t xml:space="preserve">сельского поселения </w:t>
      </w:r>
    </w:p>
    <w:p w:rsidR="00CB4059" w:rsidRDefault="00CB4059" w:rsidP="0051121E">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51121E">
        <w:rPr>
          <w:rFonts w:ascii="Times New Roman" w:eastAsia="Times New Roman" w:hAnsi="Times New Roman" w:cs="Times New Roman"/>
          <w:color w:val="000000"/>
          <w:sz w:val="28"/>
          <w:szCs w:val="28"/>
          <w:lang w:eastAsia="ru-RU"/>
        </w:rPr>
        <w:t xml:space="preserve">     от 24.04.2014г. № 25</w:t>
      </w:r>
    </w:p>
    <w:p w:rsidR="00CB4059" w:rsidRDefault="00CB4059" w:rsidP="0051121E">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D0485F" w:rsidRPr="00F15FBE" w:rsidRDefault="00D0485F" w:rsidP="00CB40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Положение</w:t>
      </w:r>
    </w:p>
    <w:p w:rsidR="00D0485F" w:rsidRPr="00F15FBE" w:rsidRDefault="00D0485F" w:rsidP="00CB40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«О контрактной системе в сфере закупок товаров, работ,</w:t>
      </w:r>
    </w:p>
    <w:p w:rsidR="00D0485F" w:rsidRPr="00F15FBE" w:rsidRDefault="00D0485F" w:rsidP="00CB40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услуг для обеспечения муниципальных нужд</w:t>
      </w:r>
    </w:p>
    <w:p w:rsidR="00D0485F" w:rsidRPr="00F15FBE" w:rsidRDefault="00CB4059" w:rsidP="00CB40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Григорьевского</w:t>
      </w:r>
      <w:r w:rsidR="00D0485F" w:rsidRPr="00F15FBE">
        <w:rPr>
          <w:rFonts w:ascii="Times New Roman" w:eastAsia="Times New Roman" w:hAnsi="Times New Roman" w:cs="Times New Roman"/>
          <w:b/>
          <w:bCs/>
          <w:color w:val="000000"/>
          <w:sz w:val="28"/>
          <w:szCs w:val="28"/>
          <w:lang w:eastAsia="ru-RU"/>
        </w:rPr>
        <w:t>сельского поселения»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 </w:t>
      </w:r>
    </w:p>
    <w:p w:rsidR="00D0485F" w:rsidRPr="00F15FBE" w:rsidRDefault="00D0485F" w:rsidP="00AD3B18">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1. Общие положения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 1.1. </w:t>
      </w:r>
      <w:proofErr w:type="gramStart"/>
      <w:r w:rsidRPr="00F15FBE">
        <w:rPr>
          <w:rFonts w:ascii="Times New Roman" w:eastAsia="Times New Roman" w:hAnsi="Times New Roman" w:cs="Times New Roman"/>
          <w:color w:val="000000"/>
          <w:sz w:val="28"/>
          <w:szCs w:val="28"/>
          <w:lang w:eastAsia="ru-RU"/>
        </w:rPr>
        <w:t xml:space="preserve">Настоящее Положение о контрактной системе в сфере закупок товаров, работ, услуг для обеспечения муниципальных нужд </w:t>
      </w:r>
      <w:r w:rsidR="00AD3B18">
        <w:rPr>
          <w:rFonts w:ascii="Times New Roman" w:eastAsia="Times New Roman" w:hAnsi="Times New Roman" w:cs="Times New Roman"/>
          <w:color w:val="000000"/>
          <w:sz w:val="28"/>
          <w:szCs w:val="28"/>
          <w:lang w:eastAsia="ru-RU"/>
        </w:rPr>
        <w:t xml:space="preserve">Григорьевского сельского поселения </w:t>
      </w:r>
      <w:r w:rsidRPr="00F15FBE">
        <w:rPr>
          <w:rFonts w:ascii="Times New Roman" w:eastAsia="Times New Roman" w:hAnsi="Times New Roman" w:cs="Times New Roman"/>
          <w:color w:val="000000"/>
          <w:sz w:val="28"/>
          <w:szCs w:val="28"/>
          <w:lang w:eastAsia="ru-RU"/>
        </w:rPr>
        <w:t>(далее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w:t>
      </w:r>
      <w:proofErr w:type="gramEnd"/>
      <w:r w:rsidRPr="00F15FBE">
        <w:rPr>
          <w:rFonts w:ascii="Times New Roman" w:eastAsia="Times New Roman" w:hAnsi="Times New Roman" w:cs="Times New Roman"/>
          <w:color w:val="000000"/>
          <w:sz w:val="28"/>
          <w:szCs w:val="28"/>
          <w:lang w:eastAsia="ru-RU"/>
        </w:rPr>
        <w:t xml:space="preserve"> для обеспечения государственных и муниципальных нужд» (дал</w:t>
      </w:r>
      <w:r w:rsidR="0051121E">
        <w:rPr>
          <w:rFonts w:ascii="Times New Roman" w:eastAsia="Times New Roman" w:hAnsi="Times New Roman" w:cs="Times New Roman"/>
          <w:color w:val="000000"/>
          <w:sz w:val="28"/>
          <w:szCs w:val="28"/>
          <w:lang w:eastAsia="ru-RU"/>
        </w:rPr>
        <w:t xml:space="preserve">ее - Федеральный закон № 44-ФЗ), </w:t>
      </w:r>
      <w:r w:rsidRPr="00F15FBE">
        <w:rPr>
          <w:rFonts w:ascii="Times New Roman" w:eastAsia="Times New Roman" w:hAnsi="Times New Roman" w:cs="Times New Roman"/>
          <w:color w:val="000000"/>
          <w:sz w:val="28"/>
          <w:szCs w:val="28"/>
          <w:lang w:eastAsia="ru-RU"/>
        </w:rPr>
        <w:t xml:space="preserve">Уставом </w:t>
      </w:r>
      <w:r w:rsidR="00AD3B18">
        <w:rPr>
          <w:rFonts w:ascii="Times New Roman" w:eastAsia="Times New Roman" w:hAnsi="Times New Roman" w:cs="Times New Roman"/>
          <w:color w:val="000000"/>
          <w:sz w:val="28"/>
          <w:szCs w:val="28"/>
          <w:lang w:eastAsia="ru-RU"/>
        </w:rPr>
        <w:t xml:space="preserve">Григорьевского сельского поселения </w:t>
      </w:r>
      <w:r w:rsidRPr="00F15FBE">
        <w:rPr>
          <w:rFonts w:ascii="Times New Roman" w:eastAsia="Times New Roman" w:hAnsi="Times New Roman" w:cs="Times New Roman"/>
          <w:color w:val="000000"/>
          <w:sz w:val="28"/>
          <w:szCs w:val="28"/>
          <w:lang w:eastAsia="ru-RU"/>
        </w:rPr>
        <w:t>(далее - устав сельского поселения).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1.2. </w:t>
      </w:r>
      <w:proofErr w:type="gramStart"/>
      <w:r w:rsidRPr="00F15FBE">
        <w:rPr>
          <w:rFonts w:ascii="Times New Roman" w:eastAsia="Times New Roman" w:hAnsi="Times New Roman" w:cs="Times New Roman"/>
          <w:color w:val="000000"/>
          <w:sz w:val="28"/>
          <w:szCs w:val="28"/>
          <w:lang w:eastAsia="ru-RU"/>
        </w:rPr>
        <w:t xml:space="preserve">Положение регулирует отношения, направленные на обеспечение муниципальных нужд </w:t>
      </w:r>
      <w:r w:rsidR="001311CD">
        <w:rPr>
          <w:rFonts w:ascii="Times New Roman" w:eastAsia="Times New Roman" w:hAnsi="Times New Roman" w:cs="Times New Roman"/>
          <w:color w:val="000000"/>
          <w:sz w:val="28"/>
          <w:szCs w:val="28"/>
          <w:lang w:eastAsia="ru-RU"/>
        </w:rPr>
        <w:t>Григорьевского</w:t>
      </w:r>
      <w:r w:rsidR="00AD3B18">
        <w:rPr>
          <w:rFonts w:ascii="Times New Roman" w:eastAsia="Times New Roman" w:hAnsi="Times New Roman" w:cs="Times New Roman"/>
          <w:color w:val="000000"/>
          <w:sz w:val="28"/>
          <w:szCs w:val="28"/>
          <w:lang w:eastAsia="ru-RU"/>
        </w:rPr>
        <w:t xml:space="preserve"> сельско</w:t>
      </w:r>
      <w:r w:rsidR="001311CD">
        <w:rPr>
          <w:rFonts w:ascii="Times New Roman" w:eastAsia="Times New Roman" w:hAnsi="Times New Roman" w:cs="Times New Roman"/>
          <w:color w:val="000000"/>
          <w:sz w:val="28"/>
          <w:szCs w:val="28"/>
          <w:lang w:eastAsia="ru-RU"/>
        </w:rPr>
        <w:t>го</w:t>
      </w:r>
      <w:r w:rsidR="00AD3B18">
        <w:rPr>
          <w:rFonts w:ascii="Times New Roman" w:eastAsia="Times New Roman" w:hAnsi="Times New Roman" w:cs="Times New Roman"/>
          <w:color w:val="000000"/>
          <w:sz w:val="28"/>
          <w:szCs w:val="28"/>
          <w:lang w:eastAsia="ru-RU"/>
        </w:rPr>
        <w:t xml:space="preserve"> поселени</w:t>
      </w:r>
      <w:r w:rsidR="001311CD">
        <w:rPr>
          <w:rFonts w:ascii="Times New Roman" w:eastAsia="Times New Roman" w:hAnsi="Times New Roman" w:cs="Times New Roman"/>
          <w:color w:val="000000"/>
          <w:sz w:val="28"/>
          <w:szCs w:val="28"/>
          <w:lang w:eastAsia="ru-RU"/>
        </w:rPr>
        <w:t xml:space="preserve">я </w:t>
      </w:r>
      <w:r w:rsidRPr="00F15FBE">
        <w:rPr>
          <w:rFonts w:ascii="Times New Roman" w:eastAsia="Times New Roman" w:hAnsi="Times New Roman" w:cs="Times New Roman"/>
          <w:color w:val="000000"/>
          <w:sz w:val="28"/>
          <w:szCs w:val="28"/>
          <w:lang w:eastAsia="ru-RU"/>
        </w:rPr>
        <w:t>(далее -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1.3. Основные понятия, используемые в настоящем Положении:</w:t>
      </w:r>
    </w:p>
    <w:p w:rsidR="00D0485F" w:rsidRPr="00F15FBE" w:rsidRDefault="00D61DCE"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D0485F" w:rsidRPr="00F15FBE">
        <w:rPr>
          <w:rFonts w:ascii="Times New Roman" w:eastAsia="Times New Roman" w:hAnsi="Times New Roman" w:cs="Times New Roman"/>
          <w:color w:val="000000"/>
          <w:sz w:val="28"/>
          <w:szCs w:val="28"/>
          <w:lang w:eastAsia="ru-RU"/>
        </w:rPr>
        <w:t>. Закупка товара, работы, услуги для обеспечения муниципальных нужд (далее - закупка) - совокупность действий, осуществляемых в уста</w:t>
      </w:r>
      <w:r w:rsidR="001311CD">
        <w:rPr>
          <w:rFonts w:ascii="Times New Roman" w:eastAsia="Times New Roman" w:hAnsi="Times New Roman" w:cs="Times New Roman"/>
          <w:color w:val="000000"/>
          <w:sz w:val="28"/>
          <w:szCs w:val="28"/>
          <w:lang w:eastAsia="ru-RU"/>
        </w:rPr>
        <w:t xml:space="preserve">новленном Федеральным законом № </w:t>
      </w:r>
      <w:r w:rsidR="00D0485F" w:rsidRPr="00F15FBE">
        <w:rPr>
          <w:rFonts w:ascii="Times New Roman" w:eastAsia="Times New Roman" w:hAnsi="Times New Roman" w:cs="Times New Roman"/>
          <w:color w:val="000000"/>
          <w:sz w:val="28"/>
          <w:szCs w:val="28"/>
          <w:lang w:eastAsia="ru-RU"/>
        </w:rPr>
        <w:t>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00D0485F" w:rsidRPr="00F15FBE">
        <w:rPr>
          <w:rFonts w:ascii="Times New Roman" w:eastAsia="Times New Roman" w:hAnsi="Times New Roman" w:cs="Times New Roman"/>
          <w:color w:val="000000"/>
          <w:sz w:val="28"/>
          <w:szCs w:val="28"/>
          <w:lang w:eastAsia="ru-RU"/>
        </w:rPr>
        <w:t>ств ст</w:t>
      </w:r>
      <w:proofErr w:type="gramEnd"/>
      <w:r w:rsidR="00D0485F" w:rsidRPr="00F15FBE">
        <w:rPr>
          <w:rFonts w:ascii="Times New Roman" w:eastAsia="Times New Roman" w:hAnsi="Times New Roman" w:cs="Times New Roman"/>
          <w:color w:val="000000"/>
          <w:sz w:val="28"/>
          <w:szCs w:val="28"/>
          <w:lang w:eastAsia="ru-RU"/>
        </w:rPr>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00D0485F" w:rsidRPr="00F15FBE">
        <w:rPr>
          <w:rFonts w:ascii="Times New Roman" w:eastAsia="Times New Roman" w:hAnsi="Times New Roman" w:cs="Times New Roman"/>
          <w:color w:val="000000"/>
          <w:sz w:val="28"/>
          <w:szCs w:val="28"/>
          <w:lang w:eastAsia="ru-RU"/>
        </w:rPr>
        <w:t>ств ст</w:t>
      </w:r>
      <w:proofErr w:type="gramEnd"/>
      <w:r w:rsidR="00D0485F" w:rsidRPr="00F15FBE">
        <w:rPr>
          <w:rFonts w:ascii="Times New Roman" w:eastAsia="Times New Roman" w:hAnsi="Times New Roman" w:cs="Times New Roman"/>
          <w:color w:val="000000"/>
          <w:sz w:val="28"/>
          <w:szCs w:val="28"/>
          <w:lang w:eastAsia="ru-RU"/>
        </w:rPr>
        <w:t>оронами контракта.</w:t>
      </w:r>
    </w:p>
    <w:p w:rsidR="00D0485F" w:rsidRPr="00F15FBE" w:rsidRDefault="00D61DCE"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D0485F" w:rsidRPr="00F15FBE">
        <w:rPr>
          <w:rFonts w:ascii="Times New Roman" w:eastAsia="Times New Roman" w:hAnsi="Times New Roman" w:cs="Times New Roman"/>
          <w:color w:val="000000"/>
          <w:sz w:val="28"/>
          <w:szCs w:val="28"/>
          <w:lang w:eastAsia="ru-RU"/>
        </w:rPr>
        <w:t>. Другие термины и понятия, используемые в настоящем Положении, трактуются в соответствии с законодательством РФ.</w:t>
      </w:r>
    </w:p>
    <w:p w:rsidR="00D0485F"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lastRenderedPageBreak/>
        <w:t>1.4. Информационное обеспечение контрактной системы в сфере закупок осуществляется заказчиками за счет использования единой информационной системы.</w:t>
      </w:r>
    </w:p>
    <w:p w:rsidR="00B94FEC" w:rsidRPr="00F15FBE" w:rsidRDefault="00B94FEC"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0485F" w:rsidRPr="00F15FBE" w:rsidRDefault="00D0485F" w:rsidP="00B94FE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2. Планирование</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Планирование закупок – формирование требований к закупаемым товарам, работам, услуга</w:t>
      </w:r>
      <w:r w:rsidR="00147F88">
        <w:rPr>
          <w:rFonts w:ascii="Times New Roman" w:eastAsia="Times New Roman" w:hAnsi="Times New Roman" w:cs="Times New Roman"/>
          <w:color w:val="000000"/>
          <w:sz w:val="28"/>
          <w:szCs w:val="28"/>
          <w:lang w:eastAsia="ru-RU"/>
        </w:rPr>
        <w:t>м</w:t>
      </w:r>
      <w:r w:rsidRPr="00F15FBE">
        <w:rPr>
          <w:rFonts w:ascii="Times New Roman" w:eastAsia="Times New Roman" w:hAnsi="Times New Roman" w:cs="Times New Roman"/>
          <w:color w:val="000000"/>
          <w:sz w:val="28"/>
          <w:szCs w:val="28"/>
          <w:lang w:eastAsia="ru-RU"/>
        </w:rPr>
        <w:t xml:space="preserve"> исходя из целей осуществления закупок и нормативных затрат на обеспечение функций заказчика.</w:t>
      </w:r>
    </w:p>
    <w:p w:rsidR="00D0485F" w:rsidRPr="00F15FBE" w:rsidRDefault="00D61DCE"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D0485F" w:rsidRPr="00F15FBE">
        <w:rPr>
          <w:rFonts w:ascii="Times New Roman" w:eastAsia="Times New Roman" w:hAnsi="Times New Roman" w:cs="Times New Roman"/>
          <w:color w:val="000000"/>
          <w:sz w:val="28"/>
          <w:szCs w:val="28"/>
          <w:lang w:eastAsia="ru-RU"/>
        </w:rPr>
        <w:t xml:space="preserve">. Размещение заказов на закупки товаров работ, услуг для обеспечения муниципальных нужд </w:t>
      </w:r>
      <w:r w:rsidR="00B94FEC">
        <w:rPr>
          <w:rFonts w:ascii="Times New Roman" w:eastAsia="Times New Roman" w:hAnsi="Times New Roman" w:cs="Times New Roman"/>
          <w:color w:val="000000"/>
          <w:sz w:val="28"/>
          <w:szCs w:val="28"/>
          <w:lang w:eastAsia="ru-RU"/>
        </w:rPr>
        <w:t xml:space="preserve">сельского поселения </w:t>
      </w:r>
      <w:r w:rsidR="00D0485F" w:rsidRPr="00F15FBE">
        <w:rPr>
          <w:rFonts w:ascii="Times New Roman" w:eastAsia="Times New Roman" w:hAnsi="Times New Roman" w:cs="Times New Roman"/>
          <w:color w:val="000000"/>
          <w:sz w:val="28"/>
          <w:szCs w:val="28"/>
          <w:lang w:eastAsia="ru-RU"/>
        </w:rPr>
        <w:t>осуществляется согласно плану-графику размещения муниципального заказа.</w:t>
      </w:r>
    </w:p>
    <w:p w:rsidR="00D61DCE" w:rsidRDefault="00D61DCE"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D0485F" w:rsidRPr="00F15FBE">
        <w:rPr>
          <w:rFonts w:ascii="Times New Roman" w:eastAsia="Times New Roman" w:hAnsi="Times New Roman" w:cs="Times New Roman"/>
          <w:color w:val="000000"/>
          <w:sz w:val="28"/>
          <w:szCs w:val="28"/>
          <w:lang w:eastAsia="ru-RU"/>
        </w:rPr>
        <w:t xml:space="preserve">. Формирование, утверждение и ведение планов-графиков для обеспечения муниципальных нужд </w:t>
      </w:r>
      <w:r w:rsidR="00AD3B18">
        <w:rPr>
          <w:rFonts w:ascii="Times New Roman" w:eastAsia="Times New Roman" w:hAnsi="Times New Roman" w:cs="Times New Roman"/>
          <w:color w:val="000000"/>
          <w:sz w:val="28"/>
          <w:szCs w:val="28"/>
          <w:lang w:eastAsia="ru-RU"/>
        </w:rPr>
        <w:t>сельско</w:t>
      </w:r>
      <w:r w:rsidR="00B94FEC">
        <w:rPr>
          <w:rFonts w:ascii="Times New Roman" w:eastAsia="Times New Roman" w:hAnsi="Times New Roman" w:cs="Times New Roman"/>
          <w:color w:val="000000"/>
          <w:sz w:val="28"/>
          <w:szCs w:val="28"/>
          <w:lang w:eastAsia="ru-RU"/>
        </w:rPr>
        <w:t xml:space="preserve">го поселения </w:t>
      </w:r>
      <w:r w:rsidR="00D0485F" w:rsidRPr="00F15FBE">
        <w:rPr>
          <w:rFonts w:ascii="Times New Roman" w:eastAsia="Times New Roman" w:hAnsi="Times New Roman" w:cs="Times New Roman"/>
          <w:color w:val="000000"/>
          <w:sz w:val="28"/>
          <w:szCs w:val="28"/>
          <w:lang w:eastAsia="ru-RU"/>
        </w:rPr>
        <w:t>осуществляется заказчиками с учетом требований, установленных Правительством Российской Федераци</w:t>
      </w:r>
      <w:r w:rsidR="00EE47D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
    <w:p w:rsidR="00D0485F"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При возникновении в течение финансового года потребности в товарах, работах и услугах, не предусмотренных планом-графиком размещения заказа, а также при изменении бюджетных ассигнований в план-график могут быть внесены соответствующие изменения.</w:t>
      </w:r>
    </w:p>
    <w:p w:rsidR="006B575C" w:rsidRPr="006B575C" w:rsidRDefault="00D61DCE"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2.3</w:t>
      </w:r>
      <w:r w:rsidR="006B575C" w:rsidRPr="006B575C">
        <w:rPr>
          <w:rFonts w:ascii="Times New Roman" w:hAnsi="Times New Roman"/>
          <w:sz w:val="28"/>
          <w:szCs w:val="28"/>
        </w:rPr>
        <w:t xml:space="preserve">.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w:t>
      </w:r>
      <w:r w:rsidR="006B575C">
        <w:rPr>
          <w:rFonts w:ascii="Times New Roman" w:hAnsi="Times New Roman"/>
          <w:sz w:val="28"/>
          <w:szCs w:val="28"/>
        </w:rPr>
        <w:t>администрации</w:t>
      </w:r>
      <w:r w:rsidR="006B575C" w:rsidRPr="006B575C">
        <w:rPr>
          <w:rFonts w:ascii="Times New Roman" w:hAnsi="Times New Roman"/>
          <w:sz w:val="28"/>
          <w:szCs w:val="28"/>
        </w:rPr>
        <w:t xml:space="preserve"> сельского поселения.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2.</w:t>
      </w:r>
      <w:r w:rsidR="00D61DCE">
        <w:rPr>
          <w:rFonts w:ascii="Times New Roman" w:eastAsia="Times New Roman" w:hAnsi="Times New Roman" w:cs="Times New Roman"/>
          <w:color w:val="000000"/>
          <w:sz w:val="28"/>
          <w:szCs w:val="28"/>
          <w:lang w:eastAsia="ru-RU"/>
        </w:rPr>
        <w:t>4</w:t>
      </w:r>
      <w:r w:rsidRPr="00F15FBE">
        <w:rPr>
          <w:rFonts w:ascii="Times New Roman" w:eastAsia="Times New Roman" w:hAnsi="Times New Roman" w:cs="Times New Roman"/>
          <w:color w:val="000000"/>
          <w:sz w:val="28"/>
          <w:szCs w:val="28"/>
          <w:lang w:eastAsia="ru-RU"/>
        </w:rPr>
        <w:t xml:space="preserve">. Проведение обязательного общественного обсуждения закупок для обеспечения муниципальных нужд </w:t>
      </w:r>
      <w:r w:rsidR="00EE47D2">
        <w:rPr>
          <w:rFonts w:ascii="Times New Roman" w:eastAsia="Times New Roman" w:hAnsi="Times New Roman" w:cs="Times New Roman"/>
          <w:color w:val="000000"/>
          <w:sz w:val="28"/>
          <w:szCs w:val="28"/>
          <w:lang w:eastAsia="ru-RU"/>
        </w:rPr>
        <w:t xml:space="preserve">сельского поселения </w:t>
      </w:r>
      <w:r w:rsidRPr="00F15FBE">
        <w:rPr>
          <w:rFonts w:ascii="Times New Roman" w:eastAsia="Times New Roman" w:hAnsi="Times New Roman" w:cs="Times New Roman"/>
          <w:color w:val="000000"/>
          <w:sz w:val="28"/>
          <w:szCs w:val="28"/>
          <w:lang w:eastAsia="ru-RU"/>
        </w:rPr>
        <w:t>осуществляется в случаях и в порядке, установленном Правительством Российской Федерации.</w:t>
      </w:r>
    </w:p>
    <w:p w:rsidR="00D0485F" w:rsidRPr="00F15FBE" w:rsidRDefault="00D61DCE"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2.4</w:t>
      </w:r>
      <w:r w:rsidR="00D0485F" w:rsidRPr="00F15FBE">
        <w:rPr>
          <w:rFonts w:ascii="Times New Roman" w:eastAsia="Times New Roman" w:hAnsi="Times New Roman" w:cs="Times New Roman"/>
          <w:color w:val="000000"/>
          <w:sz w:val="28"/>
          <w:szCs w:val="28"/>
          <w:lang w:eastAsia="ru-RU"/>
        </w:rPr>
        <w:t xml:space="preserve"> вступает в силу с 1 января 2016 года (ст. 114 Федерального закона № 44-ФЗ).</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2.</w:t>
      </w:r>
      <w:r w:rsidR="00D61DCE">
        <w:rPr>
          <w:rFonts w:ascii="Times New Roman" w:eastAsia="Times New Roman" w:hAnsi="Times New Roman" w:cs="Times New Roman"/>
          <w:color w:val="000000"/>
          <w:sz w:val="28"/>
          <w:szCs w:val="28"/>
          <w:lang w:eastAsia="ru-RU"/>
        </w:rPr>
        <w:t>5</w:t>
      </w:r>
      <w:r w:rsidRPr="00F15FBE">
        <w:rPr>
          <w:rFonts w:ascii="Times New Roman" w:eastAsia="Times New Roman" w:hAnsi="Times New Roman" w:cs="Times New Roman"/>
          <w:color w:val="000000"/>
          <w:sz w:val="28"/>
          <w:szCs w:val="28"/>
          <w:lang w:eastAsia="ru-RU"/>
        </w:rPr>
        <w:t xml:space="preserve">.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w:t>
      </w:r>
      <w:r w:rsidR="00AD3B18">
        <w:rPr>
          <w:rFonts w:ascii="Times New Roman" w:eastAsia="Times New Roman" w:hAnsi="Times New Roman" w:cs="Times New Roman"/>
          <w:color w:val="000000"/>
          <w:sz w:val="28"/>
          <w:szCs w:val="28"/>
          <w:lang w:eastAsia="ru-RU"/>
        </w:rPr>
        <w:t>сельско</w:t>
      </w:r>
      <w:r w:rsidR="00EE47D2">
        <w:rPr>
          <w:rFonts w:ascii="Times New Roman" w:eastAsia="Times New Roman" w:hAnsi="Times New Roman" w:cs="Times New Roman"/>
          <w:color w:val="000000"/>
          <w:sz w:val="28"/>
          <w:szCs w:val="28"/>
          <w:lang w:eastAsia="ru-RU"/>
        </w:rPr>
        <w:t>го</w:t>
      </w:r>
      <w:r w:rsidR="00AD3B18">
        <w:rPr>
          <w:rFonts w:ascii="Times New Roman" w:eastAsia="Times New Roman" w:hAnsi="Times New Roman" w:cs="Times New Roman"/>
          <w:color w:val="000000"/>
          <w:sz w:val="28"/>
          <w:szCs w:val="28"/>
          <w:lang w:eastAsia="ru-RU"/>
        </w:rPr>
        <w:t xml:space="preserve"> поселени</w:t>
      </w:r>
      <w:r w:rsidR="00EE47D2">
        <w:rPr>
          <w:rFonts w:ascii="Times New Roman" w:eastAsia="Times New Roman" w:hAnsi="Times New Roman" w:cs="Times New Roman"/>
          <w:color w:val="000000"/>
          <w:sz w:val="28"/>
          <w:szCs w:val="28"/>
          <w:lang w:eastAsia="ru-RU"/>
        </w:rPr>
        <w:t xml:space="preserve">я </w:t>
      </w:r>
      <w:r w:rsidRPr="00F15FBE">
        <w:rPr>
          <w:rFonts w:ascii="Times New Roman" w:eastAsia="Times New Roman" w:hAnsi="Times New Roman" w:cs="Times New Roman"/>
          <w:color w:val="000000"/>
          <w:sz w:val="28"/>
          <w:szCs w:val="28"/>
          <w:lang w:eastAsia="ru-RU"/>
        </w:rPr>
        <w:t>с учетом требований, установленных Правительством Российской Федерации.</w:t>
      </w:r>
    </w:p>
    <w:p w:rsidR="00D0485F" w:rsidRPr="00F15FBE" w:rsidRDefault="00D61DCE"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2.5</w:t>
      </w:r>
      <w:r w:rsidR="00D0485F" w:rsidRPr="00F15FBE">
        <w:rPr>
          <w:rFonts w:ascii="Times New Roman" w:eastAsia="Times New Roman" w:hAnsi="Times New Roman" w:cs="Times New Roman"/>
          <w:color w:val="000000"/>
          <w:sz w:val="28"/>
          <w:szCs w:val="28"/>
          <w:lang w:eastAsia="ru-RU"/>
        </w:rPr>
        <w:t xml:space="preserve"> вступает в силу с 1 января 2015 года.</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EE47D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3. Осуществление закупок</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3.2. Заказчик, совокупный годовой объем </w:t>
      </w:r>
      <w:proofErr w:type="gramStart"/>
      <w:r w:rsidRPr="00F15FBE">
        <w:rPr>
          <w:rFonts w:ascii="Times New Roman" w:eastAsia="Times New Roman" w:hAnsi="Times New Roman" w:cs="Times New Roman"/>
          <w:color w:val="000000"/>
          <w:sz w:val="28"/>
          <w:szCs w:val="28"/>
          <w:lang w:eastAsia="ru-RU"/>
        </w:rPr>
        <w:t>закупок</w:t>
      </w:r>
      <w:proofErr w:type="gramEnd"/>
      <w:r w:rsidRPr="00F15FBE">
        <w:rPr>
          <w:rFonts w:ascii="Times New Roman" w:eastAsia="Times New Roman" w:hAnsi="Times New Roman" w:cs="Times New Roman"/>
          <w:color w:val="000000"/>
          <w:sz w:val="28"/>
          <w:szCs w:val="28"/>
          <w:lang w:eastAsia="ru-RU"/>
        </w:rPr>
        <w:t xml:space="preserve">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lastRenderedPageBreak/>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3.3. Полномочия на определение поставщиков (подрядчиков, исполнителей) конкурентными способами для муниципальных заказчиков возлагаются на уполномоченный орган сельского поселения</w:t>
      </w:r>
      <w:r w:rsidR="00F15D80">
        <w:rPr>
          <w:rFonts w:ascii="Times New Roman" w:eastAsia="Times New Roman" w:hAnsi="Times New Roman" w:cs="Times New Roman"/>
          <w:color w:val="000000"/>
          <w:sz w:val="28"/>
          <w:szCs w:val="28"/>
          <w:lang w:eastAsia="ru-RU"/>
        </w:rPr>
        <w:t>, определяемый постановлением а</w:t>
      </w:r>
      <w:r w:rsidRPr="00F15FBE">
        <w:rPr>
          <w:rFonts w:ascii="Times New Roman" w:eastAsia="Times New Roman" w:hAnsi="Times New Roman" w:cs="Times New Roman"/>
          <w:color w:val="000000"/>
          <w:sz w:val="28"/>
          <w:szCs w:val="28"/>
          <w:lang w:eastAsia="ru-RU"/>
        </w:rPr>
        <w:t>дминистрации сельского поселения. Закупки у единственного поставщика (исполнителя, подрядчика) в случаях, устанавливаемых Федеральным законом № 44-ФЗ</w:t>
      </w:r>
      <w:r w:rsidR="0051121E">
        <w:rPr>
          <w:rFonts w:ascii="Times New Roman" w:eastAsia="Times New Roman" w:hAnsi="Times New Roman" w:cs="Times New Roman"/>
          <w:color w:val="000000"/>
          <w:sz w:val="28"/>
          <w:szCs w:val="28"/>
          <w:lang w:eastAsia="ru-RU"/>
        </w:rPr>
        <w:t xml:space="preserve">, </w:t>
      </w:r>
      <w:r w:rsidRPr="00F15FBE">
        <w:rPr>
          <w:rFonts w:ascii="Times New Roman" w:eastAsia="Times New Roman" w:hAnsi="Times New Roman" w:cs="Times New Roman"/>
          <w:color w:val="000000"/>
          <w:sz w:val="28"/>
          <w:szCs w:val="28"/>
          <w:lang w:eastAsia="ru-RU"/>
        </w:rPr>
        <w:t>осуществляются муниципальными заказчиками самостоятельно.</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Единая комиссия по осуществлению закупок в составе не менее 5 членов.</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3.6.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3.7. </w:t>
      </w:r>
      <w:proofErr w:type="gramStart"/>
      <w:r w:rsidRPr="00F15FBE">
        <w:rPr>
          <w:rFonts w:ascii="Times New Roman" w:eastAsia="Times New Roman" w:hAnsi="Times New Roman" w:cs="Times New Roman"/>
          <w:color w:val="000000"/>
          <w:sz w:val="28"/>
          <w:szCs w:val="28"/>
          <w:lang w:eastAsia="ru-RU"/>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F15FBE">
        <w:rPr>
          <w:rFonts w:ascii="Times New Roman" w:eastAsia="Times New Roman" w:hAnsi="Times New Roman" w:cs="Times New Roman"/>
          <w:color w:val="000000"/>
          <w:sz w:val="28"/>
          <w:szCs w:val="28"/>
          <w:lang w:eastAsia="ru-RU"/>
        </w:rPr>
        <w:t xml:space="preserve"> не предусмотрены.</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3.9. </w:t>
      </w:r>
      <w:proofErr w:type="gramStart"/>
      <w:r w:rsidRPr="00F15FBE">
        <w:rPr>
          <w:rFonts w:ascii="Times New Roman" w:eastAsia="Times New Roman" w:hAnsi="Times New Roman" w:cs="Times New Roman"/>
          <w:color w:val="000000"/>
          <w:sz w:val="28"/>
          <w:szCs w:val="28"/>
          <w:lang w:eastAsia="ru-RU"/>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w:t>
      </w:r>
      <w:r w:rsidR="00F15D80">
        <w:rPr>
          <w:rFonts w:ascii="Times New Roman" w:eastAsia="Times New Roman" w:hAnsi="Times New Roman" w:cs="Times New Roman"/>
          <w:color w:val="000000"/>
          <w:sz w:val="28"/>
          <w:szCs w:val="28"/>
          <w:lang w:eastAsia="ru-RU"/>
        </w:rPr>
        <w:t>ветствии с Федеральным законом №</w:t>
      </w:r>
      <w:r w:rsidRPr="00F15FBE">
        <w:rPr>
          <w:rFonts w:ascii="Times New Roman" w:eastAsia="Times New Roman" w:hAnsi="Times New Roman" w:cs="Times New Roman"/>
          <w:color w:val="000000"/>
          <w:sz w:val="28"/>
          <w:szCs w:val="28"/>
          <w:lang w:eastAsia="ru-RU"/>
        </w:rPr>
        <w:t xml:space="preserve">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F15FBE">
        <w:rPr>
          <w:rFonts w:ascii="Times New Roman" w:eastAsia="Times New Roman" w:hAnsi="Times New Roman" w:cs="Times New Roman"/>
          <w:color w:val="000000"/>
          <w:sz w:val="28"/>
          <w:szCs w:val="28"/>
          <w:lang w:eastAsia="ru-RU"/>
        </w:rPr>
        <w:t xml:space="preserve"> не предусмотрены.</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lastRenderedPageBreak/>
        <w:t>3.10.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51121E" w:rsidRDefault="0051121E" w:rsidP="00F15D8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D0485F" w:rsidRPr="00F15FBE" w:rsidRDefault="00D0485F" w:rsidP="00F15D80">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4. Определение поставщиков (подрядчиков, исполнителей)</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4.1. Определение поставщиков может осуществляться: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4.1.2. путем закупки у единственного поставщика (исполнителя, подрядчика).</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Решение о способе размещения закупки принимается заказчиком в соответствии с Федеральным законом № 44-ФЗ.</w:t>
      </w:r>
    </w:p>
    <w:p w:rsidR="005A5521" w:rsidRPr="005A5521" w:rsidRDefault="00D0485F" w:rsidP="005A5521">
      <w:pPr>
        <w:shd w:val="clear" w:color="auto" w:fill="FFFFFF"/>
        <w:spacing w:after="0"/>
        <w:ind w:firstLine="709"/>
        <w:jc w:val="both"/>
        <w:rPr>
          <w:rFonts w:ascii="Times New Roman" w:hAnsi="Times New Roman" w:cs="Times New Roman"/>
          <w:sz w:val="28"/>
          <w:szCs w:val="28"/>
        </w:rPr>
      </w:pPr>
      <w:r w:rsidRPr="005A5521">
        <w:rPr>
          <w:rFonts w:ascii="Times New Roman" w:eastAsia="Times New Roman" w:hAnsi="Times New Roman" w:cs="Times New Roman"/>
          <w:color w:val="000000"/>
          <w:sz w:val="28"/>
          <w:szCs w:val="28"/>
          <w:lang w:eastAsia="ru-RU"/>
        </w:rPr>
        <w:t>4.2.</w:t>
      </w:r>
      <w:r w:rsidR="005A5521" w:rsidRPr="005A5521">
        <w:rPr>
          <w:rFonts w:ascii="Times New Roman" w:hAnsi="Times New Roman" w:cs="Times New Roman"/>
          <w:sz w:val="28"/>
          <w:szCs w:val="28"/>
        </w:rPr>
        <w:t xml:space="preserve"> Требования к участникам закупки.</w:t>
      </w:r>
    </w:p>
    <w:p w:rsidR="005A5521" w:rsidRPr="005A5521" w:rsidRDefault="005A5521" w:rsidP="005A5521">
      <w:pPr>
        <w:shd w:val="clear" w:color="auto" w:fill="FFFFFF"/>
        <w:spacing w:after="0"/>
        <w:ind w:firstLine="709"/>
        <w:jc w:val="both"/>
        <w:rPr>
          <w:rFonts w:ascii="Times New Roman" w:hAnsi="Times New Roman" w:cs="Times New Roman"/>
          <w:sz w:val="28"/>
          <w:szCs w:val="28"/>
        </w:rPr>
      </w:pPr>
      <w:proofErr w:type="gramStart"/>
      <w:r w:rsidRPr="005A5521">
        <w:rPr>
          <w:rFonts w:ascii="Times New Roman" w:hAnsi="Times New Roman" w:cs="Times New Roman"/>
          <w:sz w:val="28"/>
          <w:szCs w:val="28"/>
          <w:shd w:val="clear" w:color="auto" w:fill="FFFFFF"/>
        </w:rPr>
        <w:t>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6" w:anchor="/document/70353464/entry/9314" w:history="1">
        <w:r w:rsidRPr="005A5521">
          <w:rPr>
            <w:rStyle w:val="a7"/>
            <w:rFonts w:ascii="Times New Roman" w:hAnsi="Times New Roman" w:cs="Times New Roman"/>
            <w:sz w:val="28"/>
            <w:szCs w:val="28"/>
            <w:shd w:val="clear" w:color="auto" w:fill="FFFFFF"/>
          </w:rPr>
          <w:t>пунктами 4</w:t>
        </w:r>
      </w:hyperlink>
      <w:r w:rsidRPr="005A5521">
        <w:rPr>
          <w:rFonts w:ascii="Times New Roman" w:hAnsi="Times New Roman" w:cs="Times New Roman"/>
          <w:sz w:val="28"/>
          <w:szCs w:val="28"/>
          <w:shd w:val="clear" w:color="auto" w:fill="FFFFFF"/>
        </w:rPr>
        <w:t>, </w:t>
      </w:r>
      <w:hyperlink r:id="rId7" w:anchor="/document/70353464/entry/9315" w:history="1">
        <w:r w:rsidRPr="005A5521">
          <w:rPr>
            <w:rStyle w:val="a7"/>
            <w:rFonts w:ascii="Times New Roman" w:hAnsi="Times New Roman" w:cs="Times New Roman"/>
            <w:sz w:val="28"/>
            <w:szCs w:val="28"/>
            <w:shd w:val="clear" w:color="auto" w:fill="FFFFFF"/>
          </w:rPr>
          <w:t>5</w:t>
        </w:r>
      </w:hyperlink>
      <w:r w:rsidRPr="005A5521">
        <w:rPr>
          <w:rFonts w:ascii="Times New Roman" w:hAnsi="Times New Roman" w:cs="Times New Roman"/>
          <w:sz w:val="28"/>
          <w:szCs w:val="28"/>
          <w:shd w:val="clear" w:color="auto" w:fill="FFFFFF"/>
        </w:rPr>
        <w:t>, </w:t>
      </w:r>
      <w:hyperlink r:id="rId8" w:anchor="/document/70353464/entry/93118" w:history="1">
        <w:r w:rsidRPr="005A5521">
          <w:rPr>
            <w:rStyle w:val="a7"/>
            <w:rFonts w:ascii="Times New Roman" w:hAnsi="Times New Roman" w:cs="Times New Roman"/>
            <w:sz w:val="28"/>
            <w:szCs w:val="28"/>
            <w:shd w:val="clear" w:color="auto" w:fill="FFFFFF"/>
          </w:rPr>
          <w:t>18</w:t>
        </w:r>
      </w:hyperlink>
      <w:r w:rsidRPr="005A5521">
        <w:rPr>
          <w:rFonts w:ascii="Times New Roman" w:hAnsi="Times New Roman" w:cs="Times New Roman"/>
          <w:sz w:val="28"/>
          <w:szCs w:val="28"/>
          <w:shd w:val="clear" w:color="auto" w:fill="FFFFFF"/>
        </w:rPr>
        <w:t>, </w:t>
      </w:r>
      <w:hyperlink r:id="rId9" w:anchor="/document/70353464/entry/93130" w:history="1">
        <w:r w:rsidRPr="005A5521">
          <w:rPr>
            <w:rStyle w:val="a7"/>
            <w:rFonts w:ascii="Times New Roman" w:hAnsi="Times New Roman" w:cs="Times New Roman"/>
            <w:sz w:val="28"/>
            <w:szCs w:val="28"/>
            <w:shd w:val="clear" w:color="auto" w:fill="FFFFFF"/>
          </w:rPr>
          <w:t>30</w:t>
        </w:r>
      </w:hyperlink>
      <w:r w:rsidRPr="005A5521">
        <w:rPr>
          <w:rFonts w:ascii="Times New Roman" w:hAnsi="Times New Roman" w:cs="Times New Roman"/>
          <w:sz w:val="28"/>
          <w:szCs w:val="28"/>
          <w:shd w:val="clear" w:color="auto" w:fill="FFFFFF"/>
        </w:rPr>
        <w:t>, </w:t>
      </w:r>
      <w:hyperlink r:id="rId10" w:anchor="/document/70353464/entry/93142" w:history="1">
        <w:r w:rsidRPr="005A5521">
          <w:rPr>
            <w:rStyle w:val="a7"/>
            <w:rFonts w:ascii="Times New Roman" w:hAnsi="Times New Roman" w:cs="Times New Roman"/>
            <w:sz w:val="28"/>
            <w:szCs w:val="28"/>
            <w:shd w:val="clear" w:color="auto" w:fill="FFFFFF"/>
          </w:rPr>
          <w:t>42</w:t>
        </w:r>
      </w:hyperlink>
      <w:r w:rsidRPr="005A5521">
        <w:rPr>
          <w:rFonts w:ascii="Times New Roman" w:hAnsi="Times New Roman" w:cs="Times New Roman"/>
          <w:sz w:val="28"/>
          <w:szCs w:val="28"/>
          <w:shd w:val="clear" w:color="auto" w:fill="FFFFFF"/>
        </w:rPr>
        <w:t>, </w:t>
      </w:r>
      <w:hyperlink r:id="rId11" w:anchor="/document/70353464/entry/93149" w:history="1">
        <w:r w:rsidRPr="005A5521">
          <w:rPr>
            <w:rStyle w:val="a7"/>
            <w:rFonts w:ascii="Times New Roman" w:hAnsi="Times New Roman" w:cs="Times New Roman"/>
            <w:sz w:val="28"/>
            <w:szCs w:val="28"/>
            <w:shd w:val="clear" w:color="auto" w:fill="FFFFFF"/>
          </w:rPr>
          <w:t>49</w:t>
        </w:r>
      </w:hyperlink>
      <w:r w:rsidRPr="005A5521">
        <w:rPr>
          <w:rFonts w:ascii="Times New Roman" w:hAnsi="Times New Roman" w:cs="Times New Roman"/>
          <w:sz w:val="28"/>
          <w:szCs w:val="28"/>
          <w:shd w:val="clear" w:color="auto" w:fill="FFFFFF"/>
        </w:rPr>
        <w:t>, </w:t>
      </w:r>
      <w:hyperlink r:id="rId12" w:anchor="/document/70353464/entry/93154" w:history="1">
        <w:r w:rsidRPr="005A5521">
          <w:rPr>
            <w:rStyle w:val="a7"/>
            <w:rFonts w:ascii="Times New Roman" w:hAnsi="Times New Roman" w:cs="Times New Roman"/>
            <w:sz w:val="28"/>
            <w:szCs w:val="28"/>
            <w:shd w:val="clear" w:color="auto" w:fill="FFFFFF"/>
          </w:rPr>
          <w:t>54</w:t>
        </w:r>
      </w:hyperlink>
      <w:r w:rsidRPr="005A5521">
        <w:rPr>
          <w:rFonts w:ascii="Times New Roman" w:hAnsi="Times New Roman" w:cs="Times New Roman"/>
          <w:sz w:val="28"/>
          <w:szCs w:val="28"/>
          <w:shd w:val="clear" w:color="auto" w:fill="FFFFFF"/>
        </w:rPr>
        <w:t> и </w:t>
      </w:r>
      <w:hyperlink r:id="rId13" w:anchor="/document/70353464/entry/93159" w:history="1">
        <w:r w:rsidRPr="005A5521">
          <w:rPr>
            <w:rStyle w:val="a7"/>
            <w:rFonts w:ascii="Times New Roman" w:hAnsi="Times New Roman" w:cs="Times New Roman"/>
            <w:sz w:val="28"/>
            <w:szCs w:val="28"/>
            <w:shd w:val="clear" w:color="auto" w:fill="FFFFFF"/>
          </w:rPr>
          <w:t>59 части 1 статьи 93</w:t>
        </w:r>
      </w:hyperlink>
      <w:r w:rsidRPr="005A5521">
        <w:rPr>
          <w:rFonts w:ascii="Times New Roman" w:hAnsi="Times New Roman" w:cs="Times New Roman"/>
          <w:sz w:val="28"/>
          <w:szCs w:val="28"/>
          <w:shd w:val="clear" w:color="auto" w:fill="FFFFFF"/>
        </w:rPr>
        <w:t xml:space="preserve"> Федерального закона </w:t>
      </w:r>
      <w:r w:rsidRPr="005A5521">
        <w:rPr>
          <w:rFonts w:ascii="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r w:rsidRPr="005A5521">
        <w:rPr>
          <w:rFonts w:ascii="Times New Roman" w:hAnsi="Times New Roman" w:cs="Times New Roman"/>
          <w:sz w:val="28"/>
          <w:szCs w:val="28"/>
          <w:shd w:val="clear" w:color="auto" w:fill="FFFFFF"/>
        </w:rPr>
        <w:t>, заказчик устанавливает следующие единые требования к участникам закупки</w:t>
      </w:r>
      <w:proofErr w:type="gramEnd"/>
      <w:r w:rsidRPr="005A5521">
        <w:rPr>
          <w:rFonts w:ascii="Times New Roman" w:hAnsi="Times New Roman" w:cs="Times New Roman"/>
          <w:sz w:val="28"/>
          <w:szCs w:val="28"/>
        </w:rPr>
        <w:t>:</w:t>
      </w:r>
    </w:p>
    <w:p w:rsidR="005A5521" w:rsidRPr="005A5521" w:rsidRDefault="005A5521" w:rsidP="005A5521">
      <w:pPr>
        <w:spacing w:after="0"/>
        <w:ind w:firstLine="708"/>
        <w:jc w:val="both"/>
        <w:rPr>
          <w:rFonts w:ascii="Times New Roman" w:hAnsi="Times New Roman" w:cs="Times New Roman"/>
          <w:sz w:val="28"/>
          <w:szCs w:val="28"/>
        </w:rPr>
      </w:pPr>
      <w:r w:rsidRPr="005A5521">
        <w:rPr>
          <w:rFonts w:ascii="Times New Roman" w:hAnsi="Times New Roman" w:cs="Times New Roman"/>
          <w:sz w:val="28"/>
          <w:szCs w:val="28"/>
        </w:rPr>
        <w:t xml:space="preserve">1) соответствие </w:t>
      </w:r>
      <w:hyperlink r:id="rId14" w:history="1">
        <w:r w:rsidRPr="005A5521">
          <w:rPr>
            <w:rFonts w:ascii="Times New Roman" w:hAnsi="Times New Roman" w:cs="Times New Roman"/>
            <w:sz w:val="28"/>
            <w:szCs w:val="28"/>
          </w:rPr>
          <w:t>требованиям</w:t>
        </w:r>
      </w:hyperlink>
      <w:r w:rsidRPr="005A5521">
        <w:rPr>
          <w:rFonts w:ascii="Times New Roman" w:hAnsi="Times New Roman" w:cs="Times New Roman"/>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A5521">
        <w:rPr>
          <w:rFonts w:ascii="Times New Roman" w:hAnsi="Times New Roman" w:cs="Times New Roman"/>
          <w:sz w:val="28"/>
          <w:szCs w:val="28"/>
        </w:rPr>
        <w:t>являющихся</w:t>
      </w:r>
      <w:proofErr w:type="gramEnd"/>
      <w:r w:rsidRPr="005A5521">
        <w:rPr>
          <w:rFonts w:ascii="Times New Roman" w:hAnsi="Times New Roman" w:cs="Times New Roman"/>
          <w:sz w:val="28"/>
          <w:szCs w:val="28"/>
        </w:rPr>
        <w:t xml:space="preserve"> объектом закупки;</w:t>
      </w:r>
    </w:p>
    <w:p w:rsidR="005A5521" w:rsidRPr="005A5521" w:rsidRDefault="005A5521" w:rsidP="005A5521">
      <w:pPr>
        <w:shd w:val="clear" w:color="auto" w:fill="FFFFFF"/>
        <w:spacing w:after="0"/>
        <w:ind w:firstLine="709"/>
        <w:jc w:val="both"/>
        <w:rPr>
          <w:rFonts w:ascii="Times New Roman" w:hAnsi="Times New Roman" w:cs="Times New Roman"/>
          <w:sz w:val="28"/>
          <w:szCs w:val="28"/>
        </w:rPr>
      </w:pPr>
      <w:r w:rsidRPr="005A5521">
        <w:rPr>
          <w:rFonts w:ascii="Times New Roman" w:hAnsi="Times New Roman" w:cs="Times New Roman"/>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5521" w:rsidRPr="005A5521" w:rsidRDefault="005A5521" w:rsidP="005A5521">
      <w:pPr>
        <w:shd w:val="clear" w:color="auto" w:fill="FFFFFF"/>
        <w:spacing w:after="0"/>
        <w:ind w:firstLine="709"/>
        <w:jc w:val="both"/>
        <w:rPr>
          <w:rFonts w:ascii="Times New Roman" w:hAnsi="Times New Roman" w:cs="Times New Roman"/>
          <w:sz w:val="28"/>
          <w:szCs w:val="28"/>
        </w:rPr>
      </w:pPr>
      <w:r w:rsidRPr="005A5521">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5A5521" w:rsidRPr="005A5521" w:rsidRDefault="005A5521" w:rsidP="005A5521">
      <w:pPr>
        <w:shd w:val="clear" w:color="auto" w:fill="FFFFFF"/>
        <w:spacing w:after="0"/>
        <w:ind w:firstLine="709"/>
        <w:jc w:val="both"/>
        <w:rPr>
          <w:rFonts w:ascii="Times New Roman" w:hAnsi="Times New Roman" w:cs="Times New Roman"/>
          <w:sz w:val="28"/>
          <w:szCs w:val="28"/>
        </w:rPr>
      </w:pPr>
      <w:proofErr w:type="gramStart"/>
      <w:r w:rsidRPr="005A5521">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5A5521">
        <w:rPr>
          <w:rFonts w:ascii="Times New Roman" w:hAnsi="Times New Roman" w:cs="Times New Roman"/>
          <w:sz w:val="28"/>
          <w:szCs w:val="28"/>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5521">
        <w:rPr>
          <w:rFonts w:ascii="Times New Roman" w:hAnsi="Times New Roman" w:cs="Times New Roman"/>
          <w:sz w:val="28"/>
          <w:szCs w:val="28"/>
        </w:rPr>
        <w:t xml:space="preserve"> обязанности </w:t>
      </w:r>
      <w:proofErr w:type="gramStart"/>
      <w:r w:rsidRPr="005A5521">
        <w:rPr>
          <w:rFonts w:ascii="Times New Roman" w:hAnsi="Times New Roman" w:cs="Times New Roman"/>
          <w:sz w:val="28"/>
          <w:szCs w:val="28"/>
        </w:rPr>
        <w:t>заявителя</w:t>
      </w:r>
      <w:proofErr w:type="gramEnd"/>
      <w:r w:rsidRPr="005A5521">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521">
        <w:rPr>
          <w:rFonts w:ascii="Times New Roman" w:hAnsi="Times New Roman" w:cs="Times New Roman"/>
          <w:sz w:val="28"/>
          <w:szCs w:val="28"/>
        </w:rPr>
        <w:t>указанных</w:t>
      </w:r>
      <w:proofErr w:type="gramEnd"/>
      <w:r w:rsidRPr="005A5521">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5521" w:rsidRPr="005A5521" w:rsidRDefault="005A5521" w:rsidP="005A5521">
      <w:pPr>
        <w:shd w:val="clear" w:color="auto" w:fill="FFFFFF"/>
        <w:spacing w:after="0"/>
        <w:ind w:firstLine="709"/>
        <w:jc w:val="both"/>
        <w:rPr>
          <w:rFonts w:ascii="Times New Roman" w:hAnsi="Times New Roman" w:cs="Times New Roman"/>
          <w:sz w:val="28"/>
          <w:szCs w:val="28"/>
        </w:rPr>
      </w:pPr>
      <w:proofErr w:type="gramStart"/>
      <w:r w:rsidRPr="005A5521">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A5521">
        <w:rPr>
          <w:rFonts w:ascii="Times New Roman" w:hAnsi="Times New Roman" w:cs="Times New Roman"/>
          <w:sz w:val="28"/>
          <w:szCs w:val="28"/>
        </w:rPr>
        <w:t xml:space="preserve"> поставкой товара, выполнением работы, оказанием услуги, </w:t>
      </w:r>
      <w:proofErr w:type="gramStart"/>
      <w:r w:rsidRPr="005A5521">
        <w:rPr>
          <w:rFonts w:ascii="Times New Roman" w:hAnsi="Times New Roman" w:cs="Times New Roman"/>
          <w:sz w:val="28"/>
          <w:szCs w:val="28"/>
        </w:rPr>
        <w:t>являющихся</w:t>
      </w:r>
      <w:proofErr w:type="gramEnd"/>
      <w:r w:rsidRPr="005A5521">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5A5521" w:rsidRPr="005A5521" w:rsidRDefault="005A5521" w:rsidP="005A5521">
      <w:pPr>
        <w:spacing w:after="0"/>
        <w:ind w:firstLine="708"/>
        <w:jc w:val="both"/>
        <w:rPr>
          <w:rFonts w:ascii="Times New Roman" w:hAnsi="Times New Roman" w:cs="Times New Roman"/>
          <w:sz w:val="28"/>
          <w:szCs w:val="28"/>
        </w:rPr>
      </w:pPr>
      <w:r w:rsidRPr="005A5521">
        <w:rPr>
          <w:rFonts w:ascii="Times New Roman" w:hAnsi="Times New Roman" w:cs="Times New Roman"/>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5A5521">
          <w:rPr>
            <w:rFonts w:ascii="Times New Roman" w:hAnsi="Times New Roman" w:cs="Times New Roman"/>
            <w:sz w:val="28"/>
            <w:szCs w:val="28"/>
          </w:rPr>
          <w:t>статьей 19.28</w:t>
        </w:r>
      </w:hyperlink>
      <w:r w:rsidRPr="005A5521">
        <w:rPr>
          <w:rFonts w:ascii="Times New Roman" w:hAnsi="Times New Roman" w:cs="Times New Roman"/>
          <w:sz w:val="28"/>
          <w:szCs w:val="28"/>
        </w:rPr>
        <w:t xml:space="preserve"> Кодекса Российской Федерации об административных правонарушениях;</w:t>
      </w:r>
    </w:p>
    <w:p w:rsidR="005A5521" w:rsidRPr="005A5521" w:rsidRDefault="005A5521" w:rsidP="005A5521">
      <w:pPr>
        <w:spacing w:after="0"/>
        <w:ind w:firstLine="708"/>
        <w:jc w:val="both"/>
        <w:rPr>
          <w:rFonts w:ascii="Times New Roman" w:hAnsi="Times New Roman" w:cs="Times New Roman"/>
          <w:sz w:val="28"/>
          <w:szCs w:val="28"/>
        </w:rPr>
      </w:pPr>
      <w:r w:rsidRPr="005A5521">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A5521" w:rsidRPr="005A5521" w:rsidRDefault="005A5521" w:rsidP="005A5521">
      <w:pPr>
        <w:spacing w:after="0"/>
        <w:ind w:firstLine="708"/>
        <w:jc w:val="both"/>
        <w:rPr>
          <w:rFonts w:ascii="Times New Roman" w:hAnsi="Times New Roman" w:cs="Times New Roman"/>
          <w:sz w:val="28"/>
          <w:szCs w:val="28"/>
        </w:rPr>
      </w:pPr>
      <w:proofErr w:type="gramStart"/>
      <w:r w:rsidRPr="005A5521">
        <w:rPr>
          <w:rFonts w:ascii="Times New Roman" w:hAnsi="Times New Roman" w:cs="Times New Roman"/>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5A5521">
        <w:rPr>
          <w:rFonts w:ascii="Times New Roman" w:hAnsi="Times New Roman" w:cs="Times New Roman"/>
          <w:sz w:val="28"/>
          <w:szCs w:val="28"/>
        </w:rPr>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5521">
        <w:rPr>
          <w:rFonts w:ascii="Times New Roman" w:hAnsi="Times New Roman" w:cs="Times New Roman"/>
          <w:sz w:val="28"/>
          <w:szCs w:val="28"/>
        </w:rPr>
        <w:t xml:space="preserve"> </w:t>
      </w:r>
      <w:proofErr w:type="gramStart"/>
      <w:r w:rsidRPr="005A5521">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5A5521">
        <w:rPr>
          <w:rFonts w:ascii="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5521" w:rsidRPr="005A5521" w:rsidRDefault="005A5521" w:rsidP="005A5521">
      <w:pPr>
        <w:spacing w:after="0"/>
        <w:ind w:firstLine="708"/>
        <w:jc w:val="both"/>
        <w:rPr>
          <w:rFonts w:ascii="Times New Roman" w:hAnsi="Times New Roman" w:cs="Times New Roman"/>
          <w:sz w:val="28"/>
          <w:szCs w:val="28"/>
        </w:rPr>
      </w:pPr>
      <w:proofErr w:type="gramStart"/>
      <w:r w:rsidRPr="005A5521">
        <w:rPr>
          <w:rFonts w:ascii="Times New Roman" w:hAnsi="Times New Roman" w:cs="Times New Roman"/>
          <w:sz w:val="28"/>
          <w:szCs w:val="28"/>
        </w:rPr>
        <w:t xml:space="preserve">8) </w:t>
      </w:r>
      <w:r w:rsidRPr="005A5521">
        <w:rPr>
          <w:rFonts w:ascii="Times New Roman" w:hAnsi="Times New Roman" w:cs="Times New Roman"/>
          <w:sz w:val="28"/>
          <w:szCs w:val="28"/>
          <w:shd w:val="clear" w:color="auto" w:fill="FFFFFF"/>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5A5521">
        <w:rPr>
          <w:rFonts w:ascii="Times New Roman" w:hAnsi="Times New Roman" w:cs="Times New Roman"/>
          <w:sz w:val="28"/>
          <w:szCs w:val="28"/>
          <w:shd w:val="clear" w:color="auto" w:fill="FFFFFF"/>
        </w:rPr>
        <w:t xml:space="preserve"> уставном (складочном) </w:t>
      </w:r>
      <w:proofErr w:type="gramStart"/>
      <w:r w:rsidRPr="005A5521">
        <w:rPr>
          <w:rFonts w:ascii="Times New Roman" w:hAnsi="Times New Roman" w:cs="Times New Roman"/>
          <w:sz w:val="28"/>
          <w:szCs w:val="28"/>
          <w:shd w:val="clear" w:color="auto" w:fill="FFFFFF"/>
        </w:rPr>
        <w:t>капитале</w:t>
      </w:r>
      <w:proofErr w:type="gramEnd"/>
      <w:r w:rsidRPr="005A5521">
        <w:rPr>
          <w:rFonts w:ascii="Times New Roman" w:hAnsi="Times New Roman" w:cs="Times New Roman"/>
          <w:sz w:val="28"/>
          <w:szCs w:val="28"/>
          <w:shd w:val="clear" w:color="auto" w:fill="FFFFFF"/>
        </w:rPr>
        <w:t xml:space="preserve"> хозяйственного товарищества или общества;</w:t>
      </w:r>
    </w:p>
    <w:p w:rsidR="00D0485F" w:rsidRPr="005A5521" w:rsidRDefault="005A5521" w:rsidP="005A55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A5521">
        <w:rPr>
          <w:rFonts w:ascii="Times New Roman" w:hAnsi="Times New Roman" w:cs="Times New Roman"/>
          <w:sz w:val="28"/>
          <w:szCs w:val="28"/>
        </w:rPr>
        <w:t xml:space="preserve">9) </w:t>
      </w:r>
      <w:r w:rsidRPr="005A5521">
        <w:rPr>
          <w:rFonts w:ascii="Times New Roman" w:hAnsi="Times New Roman" w:cs="Times New Roman"/>
          <w:sz w:val="28"/>
          <w:szCs w:val="28"/>
          <w:shd w:val="clear" w:color="auto" w:fill="FFFFFF"/>
        </w:rPr>
        <w:t>отсутствие у участника закупки ограничений для участия в закупках, установленных законодательством Российской Федерации</w:t>
      </w:r>
      <w:r w:rsidRPr="005A5521">
        <w:rPr>
          <w:rFonts w:ascii="Times New Roman" w:hAnsi="Times New Roman" w:cs="Times New Roman"/>
          <w:sz w:val="28"/>
          <w:szCs w:val="28"/>
        </w:rPr>
        <w:t>.</w:t>
      </w:r>
    </w:p>
    <w:p w:rsidR="00D0485F" w:rsidRPr="00505631" w:rsidRDefault="00D0485F" w:rsidP="005A55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631">
        <w:rPr>
          <w:rFonts w:ascii="Times New Roman" w:eastAsia="Times New Roman" w:hAnsi="Times New Roman" w:cs="Times New Roman"/>
          <w:color w:val="000000"/>
          <w:sz w:val="28"/>
          <w:szCs w:val="28"/>
          <w:lang w:eastAsia="ru-RU"/>
        </w:rP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D0485F" w:rsidRPr="00505631"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631">
        <w:rPr>
          <w:rFonts w:ascii="Times New Roman" w:eastAsia="Times New Roman" w:hAnsi="Times New Roman" w:cs="Times New Roman"/>
          <w:color w:val="000000"/>
          <w:sz w:val="28"/>
          <w:szCs w:val="28"/>
          <w:lang w:eastAsia="ru-RU"/>
        </w:rPr>
        <w:t xml:space="preserve">4.3.1. </w:t>
      </w:r>
      <w:proofErr w:type="gramStart"/>
      <w:r w:rsidRPr="00505631">
        <w:rPr>
          <w:rFonts w:ascii="Times New Roman" w:eastAsia="Times New Roman" w:hAnsi="Times New Roman" w:cs="Times New Roman"/>
          <w:color w:val="000000"/>
          <w:sz w:val="28"/>
          <w:szCs w:val="28"/>
          <w:lang w:eastAsia="ru-RU"/>
        </w:rP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r w:rsidR="0051121E" w:rsidRPr="00505631">
        <w:rPr>
          <w:rFonts w:ascii="Times New Roman" w:eastAsia="Times New Roman" w:hAnsi="Times New Roman" w:cs="Times New Roman"/>
          <w:color w:val="000000"/>
          <w:sz w:val="28"/>
          <w:szCs w:val="28"/>
          <w:lang w:eastAsia="ru-RU"/>
        </w:rPr>
        <w:t>.</w:t>
      </w:r>
      <w:proofErr w:type="gramEnd"/>
    </w:p>
    <w:p w:rsidR="005A5521" w:rsidRPr="005A5521" w:rsidRDefault="00D0485F" w:rsidP="005A5521">
      <w:pPr>
        <w:shd w:val="clear" w:color="auto" w:fill="FFFFFF"/>
        <w:spacing w:after="0"/>
        <w:ind w:firstLine="709"/>
        <w:jc w:val="both"/>
        <w:rPr>
          <w:rFonts w:ascii="Times New Roman" w:hAnsi="Times New Roman" w:cs="Times New Roman"/>
          <w:sz w:val="28"/>
          <w:szCs w:val="28"/>
          <w:shd w:val="clear" w:color="auto" w:fill="FFFFFF"/>
        </w:rPr>
      </w:pPr>
      <w:r w:rsidRPr="00505631">
        <w:rPr>
          <w:rFonts w:ascii="Times New Roman" w:eastAsia="Times New Roman" w:hAnsi="Times New Roman" w:cs="Times New Roman"/>
          <w:color w:val="000000"/>
          <w:sz w:val="28"/>
          <w:szCs w:val="28"/>
          <w:lang w:eastAsia="ru-RU"/>
        </w:rPr>
        <w:t>4.3.2</w:t>
      </w:r>
      <w:r w:rsidRPr="005A5521">
        <w:rPr>
          <w:rFonts w:ascii="Times New Roman" w:eastAsia="Times New Roman" w:hAnsi="Times New Roman" w:cs="Times New Roman"/>
          <w:color w:val="000000"/>
          <w:sz w:val="28"/>
          <w:szCs w:val="28"/>
          <w:lang w:eastAsia="ru-RU"/>
        </w:rPr>
        <w:t xml:space="preserve">. </w:t>
      </w:r>
      <w:proofErr w:type="gramStart"/>
      <w:r w:rsidR="005A5521" w:rsidRPr="005A5521">
        <w:rPr>
          <w:rFonts w:ascii="Times New Roman" w:hAnsi="Times New Roman" w:cs="Times New Roman"/>
          <w:sz w:val="28"/>
          <w:szCs w:val="28"/>
          <w:shd w:val="clear" w:color="auto" w:fill="FFFFFF"/>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w:t>
      </w:r>
      <w:hyperlink r:id="rId16" w:anchor="/document/70353464/entry/3166" w:history="1">
        <w:r w:rsidR="005A5521" w:rsidRPr="005A5521">
          <w:rPr>
            <w:rStyle w:val="a7"/>
            <w:rFonts w:ascii="Times New Roman" w:hAnsi="Times New Roman" w:cs="Times New Roman"/>
            <w:sz w:val="28"/>
            <w:szCs w:val="28"/>
            <w:shd w:val="clear" w:color="auto" w:fill="FFFFFF"/>
          </w:rPr>
          <w:t>совокупного годового объема закупок</w:t>
        </w:r>
      </w:hyperlink>
      <w:r w:rsidR="005A5521" w:rsidRPr="005A5521">
        <w:rPr>
          <w:rFonts w:ascii="Times New Roman" w:hAnsi="Times New Roman" w:cs="Times New Roman"/>
          <w:sz w:val="28"/>
          <w:szCs w:val="28"/>
          <w:shd w:val="clear" w:color="auto" w:fill="FFFFFF"/>
        </w:rPr>
        <w:t>, рассчитанного с учетом </w:t>
      </w:r>
      <w:hyperlink r:id="rId17" w:anchor="/document/70353464/entry/30111" w:history="1">
        <w:r w:rsidR="005A5521" w:rsidRPr="005A5521">
          <w:rPr>
            <w:rStyle w:val="a7"/>
            <w:rFonts w:ascii="Times New Roman" w:hAnsi="Times New Roman" w:cs="Times New Roman"/>
            <w:sz w:val="28"/>
            <w:szCs w:val="28"/>
            <w:shd w:val="clear" w:color="auto" w:fill="FFFFFF"/>
          </w:rPr>
          <w:t>части 1.1</w:t>
        </w:r>
      </w:hyperlink>
      <w:r w:rsidR="005A5521" w:rsidRPr="005A5521">
        <w:rPr>
          <w:rFonts w:ascii="Times New Roman" w:hAnsi="Times New Roman" w:cs="Times New Roman"/>
          <w:sz w:val="28"/>
          <w:szCs w:val="28"/>
          <w:shd w:val="clear" w:color="auto" w:fill="FFFFFF"/>
        </w:rPr>
        <w:t xml:space="preserve"> статьи 30 Федерального Закона  </w:t>
      </w:r>
      <w:r w:rsidR="005A5521" w:rsidRPr="005A5521">
        <w:rPr>
          <w:rFonts w:ascii="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r w:rsidR="005A5521" w:rsidRPr="005A5521">
        <w:rPr>
          <w:rFonts w:ascii="Times New Roman" w:hAnsi="Times New Roman" w:cs="Times New Roman"/>
          <w:sz w:val="28"/>
          <w:szCs w:val="28"/>
          <w:shd w:val="clear" w:color="auto" w:fill="FFFFFF"/>
        </w:rPr>
        <w:t>, при:</w:t>
      </w:r>
      <w:proofErr w:type="gramEnd"/>
    </w:p>
    <w:p w:rsidR="005A5521" w:rsidRPr="005A5521" w:rsidRDefault="005A5521" w:rsidP="005A5521">
      <w:pPr>
        <w:shd w:val="clear" w:color="auto" w:fill="FFFFFF"/>
        <w:spacing w:after="0"/>
        <w:ind w:firstLine="709"/>
        <w:jc w:val="both"/>
        <w:rPr>
          <w:rFonts w:ascii="Times New Roman" w:hAnsi="Times New Roman" w:cs="Times New Roman"/>
          <w:sz w:val="28"/>
          <w:szCs w:val="28"/>
          <w:shd w:val="clear" w:color="auto" w:fill="FFFFFF"/>
        </w:rPr>
      </w:pPr>
      <w:r w:rsidRPr="005A5521">
        <w:rPr>
          <w:rFonts w:ascii="Times New Roman" w:hAnsi="Times New Roman" w:cs="Times New Roman"/>
          <w:sz w:val="28"/>
          <w:szCs w:val="28"/>
          <w:shd w:val="clear" w:color="auto" w:fill="FFFFFF"/>
        </w:rPr>
        <w:lastRenderedPageBreak/>
        <w:t xml:space="preserve">1) </w:t>
      </w:r>
      <w:proofErr w:type="gramStart"/>
      <w:r w:rsidRPr="005A5521">
        <w:rPr>
          <w:rFonts w:ascii="Times New Roman" w:hAnsi="Times New Roman" w:cs="Times New Roman"/>
          <w:sz w:val="28"/>
          <w:szCs w:val="28"/>
          <w:shd w:val="clear" w:color="auto" w:fill="FFFFFF"/>
        </w:rPr>
        <w:t>проведении</w:t>
      </w:r>
      <w:proofErr w:type="gramEnd"/>
      <w:r w:rsidRPr="005A5521">
        <w:rPr>
          <w:rFonts w:ascii="Times New Roman" w:hAnsi="Times New Roman" w:cs="Times New Roman"/>
          <w:sz w:val="28"/>
          <w:szCs w:val="28"/>
          <w:shd w:val="clear" w:color="auto" w:fill="FFFFFF"/>
        </w:rPr>
        <w:t xml:space="preserve">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A5521" w:rsidRPr="005A5521" w:rsidRDefault="005A5521" w:rsidP="005A5521">
      <w:pPr>
        <w:shd w:val="clear" w:color="auto" w:fill="FFFFFF"/>
        <w:spacing w:after="0"/>
        <w:ind w:firstLine="709"/>
        <w:jc w:val="both"/>
        <w:rPr>
          <w:rFonts w:ascii="Times New Roman" w:hAnsi="Times New Roman" w:cs="Times New Roman"/>
          <w:sz w:val="28"/>
          <w:szCs w:val="28"/>
          <w:shd w:val="clear" w:color="auto" w:fill="FFFFFF"/>
        </w:rPr>
      </w:pPr>
      <w:r w:rsidRPr="005A5521">
        <w:rPr>
          <w:rFonts w:ascii="Times New Roman" w:hAnsi="Times New Roman" w:cs="Times New Roman"/>
          <w:sz w:val="28"/>
          <w:szCs w:val="28"/>
          <w:shd w:val="clear" w:color="auto" w:fill="FFFFFF"/>
        </w:rPr>
        <w:t xml:space="preserve">2) </w:t>
      </w:r>
      <w:proofErr w:type="gramStart"/>
      <w:r w:rsidRPr="005A5521">
        <w:rPr>
          <w:rFonts w:ascii="Times New Roman" w:hAnsi="Times New Roman" w:cs="Times New Roman"/>
          <w:sz w:val="28"/>
          <w:szCs w:val="28"/>
          <w:shd w:val="clear" w:color="auto" w:fill="FFFFFF"/>
        </w:rPr>
        <w:t>осуществлении</w:t>
      </w:r>
      <w:proofErr w:type="gramEnd"/>
      <w:r w:rsidRPr="005A5521">
        <w:rPr>
          <w:rFonts w:ascii="Times New Roman" w:hAnsi="Times New Roman" w:cs="Times New Roman"/>
          <w:sz w:val="28"/>
          <w:szCs w:val="28"/>
          <w:shd w:val="clear" w:color="auto" w:fill="FFFFFF"/>
        </w:rPr>
        <w:t xml:space="preserve"> закупок с учетом положений </w:t>
      </w:r>
      <w:hyperlink r:id="rId18" w:anchor="/document/70353464/entry/3050" w:history="1">
        <w:r w:rsidRPr="005A5521">
          <w:rPr>
            <w:rStyle w:val="a7"/>
            <w:rFonts w:ascii="Times New Roman" w:hAnsi="Times New Roman" w:cs="Times New Roman"/>
            <w:sz w:val="28"/>
            <w:szCs w:val="28"/>
            <w:shd w:val="clear" w:color="auto" w:fill="FFFFFF"/>
          </w:rPr>
          <w:t>части 5</w:t>
        </w:r>
      </w:hyperlink>
      <w:r w:rsidRPr="005A5521">
        <w:rPr>
          <w:rFonts w:ascii="Times New Roman" w:hAnsi="Times New Roman" w:cs="Times New Roman"/>
          <w:sz w:val="28"/>
          <w:szCs w:val="28"/>
          <w:shd w:val="clear" w:color="auto" w:fill="FFFFFF"/>
        </w:rPr>
        <w:t xml:space="preserve"> статьи 30 Закона № 44-ФЗ </w:t>
      </w:r>
      <w:r w:rsidRPr="005A552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5A5521">
        <w:rPr>
          <w:rFonts w:ascii="Times New Roman" w:hAnsi="Times New Roman" w:cs="Times New Roman"/>
          <w:sz w:val="28"/>
          <w:szCs w:val="28"/>
          <w:shd w:val="clear" w:color="auto" w:fill="FFFFFF"/>
        </w:rPr>
        <w:t>.</w:t>
      </w:r>
    </w:p>
    <w:p w:rsidR="00D0485F" w:rsidRPr="00505631" w:rsidRDefault="00D0485F" w:rsidP="005A55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0485F" w:rsidRPr="00505631" w:rsidRDefault="00D0485F" w:rsidP="005A55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631">
        <w:rPr>
          <w:rFonts w:ascii="Times New Roman" w:eastAsia="Times New Roman" w:hAnsi="Times New Roman" w:cs="Times New Roman"/>
          <w:color w:val="000000"/>
          <w:sz w:val="28"/>
          <w:szCs w:val="28"/>
          <w:lang w:eastAsia="ru-RU"/>
        </w:rPr>
        <w:t>4.4. Исполнение муниципального контракта.</w:t>
      </w:r>
    </w:p>
    <w:p w:rsidR="00D0485F" w:rsidRPr="00505631" w:rsidRDefault="00D0485F" w:rsidP="005A55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631">
        <w:rPr>
          <w:rFonts w:ascii="Times New Roman" w:eastAsia="Times New Roman" w:hAnsi="Times New Roman" w:cs="Times New Roman"/>
          <w:color w:val="000000"/>
          <w:sz w:val="28"/>
          <w:szCs w:val="28"/>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D0485F" w:rsidRPr="00505631"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05631">
        <w:rPr>
          <w:rFonts w:ascii="Times New Roman" w:eastAsia="Times New Roman" w:hAnsi="Times New Roman" w:cs="Times New Roman"/>
          <w:color w:val="000000"/>
          <w:sz w:val="28"/>
          <w:szCs w:val="28"/>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0485F" w:rsidRPr="00505631"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631">
        <w:rPr>
          <w:rFonts w:ascii="Times New Roman" w:eastAsia="Times New Roman" w:hAnsi="Times New Roman" w:cs="Times New Roman"/>
          <w:color w:val="000000"/>
          <w:sz w:val="28"/>
          <w:szCs w:val="28"/>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0485F" w:rsidRPr="00505631"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631">
        <w:rPr>
          <w:rFonts w:ascii="Times New Roman" w:eastAsia="Times New Roman" w:hAnsi="Times New Roman" w:cs="Times New Roman"/>
          <w:color w:val="000000"/>
          <w:sz w:val="28"/>
          <w:szCs w:val="28"/>
          <w:lang w:eastAsia="ru-RU"/>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A5521" w:rsidRPr="005A5521" w:rsidRDefault="00D0485F" w:rsidP="005A5521">
      <w:pPr>
        <w:shd w:val="clear" w:color="auto" w:fill="FFFFFF"/>
        <w:spacing w:after="0"/>
        <w:ind w:firstLine="709"/>
        <w:jc w:val="both"/>
        <w:rPr>
          <w:rFonts w:ascii="Times New Roman" w:hAnsi="Times New Roman" w:cs="Times New Roman"/>
          <w:sz w:val="28"/>
          <w:szCs w:val="28"/>
        </w:rPr>
      </w:pPr>
      <w:r w:rsidRPr="00505631">
        <w:rPr>
          <w:rFonts w:ascii="Times New Roman" w:eastAsia="Times New Roman" w:hAnsi="Times New Roman" w:cs="Times New Roman"/>
          <w:color w:val="000000"/>
          <w:sz w:val="28"/>
          <w:szCs w:val="28"/>
          <w:lang w:eastAsia="ru-RU"/>
        </w:rPr>
        <w:t xml:space="preserve">4.5. </w:t>
      </w:r>
      <w:r w:rsidR="005A5521" w:rsidRPr="005A5521">
        <w:rPr>
          <w:rFonts w:ascii="Times New Roman" w:hAnsi="Times New Roman" w:cs="Times New Roman"/>
          <w:sz w:val="28"/>
          <w:szCs w:val="28"/>
        </w:rPr>
        <w:t>Реестр муниципальных контрактов.</w:t>
      </w:r>
    </w:p>
    <w:p w:rsidR="005A5521" w:rsidRPr="005A5521" w:rsidRDefault="005A5521" w:rsidP="005A5521">
      <w:pPr>
        <w:shd w:val="clear" w:color="auto" w:fill="FFFFFF"/>
        <w:spacing w:after="0"/>
        <w:ind w:firstLine="709"/>
        <w:jc w:val="both"/>
        <w:rPr>
          <w:rFonts w:ascii="Times New Roman" w:hAnsi="Times New Roman" w:cs="Times New Roman"/>
          <w:sz w:val="28"/>
          <w:szCs w:val="28"/>
        </w:rPr>
      </w:pPr>
      <w:r w:rsidRPr="005A5521">
        <w:rPr>
          <w:rFonts w:ascii="Times New Roman" w:hAnsi="Times New Roman" w:cs="Times New Roman"/>
          <w:sz w:val="28"/>
          <w:szCs w:val="28"/>
        </w:rPr>
        <w:t>Ведение реестра муниципальных контрактов, заключенных по итогам размещения заказов, осуществляет специалист администрации сельского поселения.</w:t>
      </w:r>
    </w:p>
    <w:p w:rsidR="005A5521" w:rsidRPr="005A5521" w:rsidRDefault="005A5521" w:rsidP="005A5521">
      <w:pPr>
        <w:pStyle w:val="s1"/>
        <w:shd w:val="clear" w:color="auto" w:fill="FFFFFF"/>
        <w:spacing w:before="0" w:beforeAutospacing="0" w:after="0" w:afterAutospacing="0"/>
        <w:jc w:val="both"/>
        <w:rPr>
          <w:sz w:val="28"/>
          <w:szCs w:val="28"/>
        </w:rPr>
      </w:pPr>
      <w:r w:rsidRPr="005A5521">
        <w:rPr>
          <w:sz w:val="28"/>
          <w:szCs w:val="28"/>
        </w:rPr>
        <w:t>В реестр контрактов включаются следующие информация и документы:</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1) наименование заказчика;</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2) источник финансирования;</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3) способ определения поставщика (подрядчика, исполнителя);</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5) дата заключения контракта;</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w:t>
      </w:r>
      <w:r w:rsidRPr="005A5521">
        <w:rPr>
          <w:sz w:val="28"/>
          <w:szCs w:val="28"/>
        </w:rPr>
        <w:lastRenderedPageBreak/>
        <w:t>происхождения или информация о производителе товара в отношении исполненного контракта;</w:t>
      </w:r>
    </w:p>
    <w:p w:rsidR="005A5521" w:rsidRPr="005A5521" w:rsidRDefault="005A5521" w:rsidP="005A5521">
      <w:pPr>
        <w:pStyle w:val="s1"/>
        <w:shd w:val="clear" w:color="auto" w:fill="FFFFFF"/>
        <w:spacing w:before="0" w:beforeAutospacing="0" w:after="0" w:afterAutospacing="0"/>
        <w:ind w:firstLine="708"/>
        <w:jc w:val="both"/>
        <w:rPr>
          <w:sz w:val="28"/>
          <w:szCs w:val="28"/>
        </w:rPr>
      </w:pPr>
      <w:proofErr w:type="gramStart"/>
      <w:r w:rsidRPr="005A5521">
        <w:rPr>
          <w:sz w:val="28"/>
          <w:szCs w:val="28"/>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w:t>
      </w:r>
      <w:proofErr w:type="gramEnd"/>
      <w:r w:rsidRPr="005A5521">
        <w:rPr>
          <w:sz w:val="28"/>
          <w:szCs w:val="28"/>
        </w:rPr>
        <w:t xml:space="preserve">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5A5521">
        <w:rPr>
          <w:sz w:val="28"/>
          <w:szCs w:val="28"/>
        </w:rPr>
        <w:t>о-</w:t>
      </w:r>
      <w:proofErr w:type="gramEnd"/>
      <w:r w:rsidRPr="005A5521">
        <w:rPr>
          <w:sz w:val="28"/>
          <w:szCs w:val="28"/>
        </w:rPr>
        <w:t>, фотофондов и аналогичных фондов, о физическом лице, с которым заключен контракт в соответствии с </w:t>
      </w:r>
      <w:hyperlink r:id="rId19" w:anchor="/document/70353464/entry/93113" w:history="1">
        <w:r w:rsidRPr="005A5521">
          <w:rPr>
            <w:rStyle w:val="a7"/>
            <w:sz w:val="28"/>
            <w:szCs w:val="28"/>
          </w:rPr>
          <w:t>пунктами 13</w:t>
        </w:r>
      </w:hyperlink>
      <w:r w:rsidRPr="005A5521">
        <w:rPr>
          <w:sz w:val="28"/>
          <w:szCs w:val="28"/>
        </w:rPr>
        <w:t> и </w:t>
      </w:r>
      <w:hyperlink r:id="rId20" w:anchor="/document/70353464/entry/93117" w:history="1">
        <w:r w:rsidRPr="005A5521">
          <w:rPr>
            <w:rStyle w:val="a7"/>
            <w:sz w:val="28"/>
            <w:szCs w:val="28"/>
          </w:rPr>
          <w:t>17 части 1 статьи 93</w:t>
        </w:r>
      </w:hyperlink>
      <w:r w:rsidRPr="005A5521">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 xml:space="preserve">8) информация об изменении контракта с указанием условий контракта, которые были изменены; </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9) контракт (с прилагаемыми документами), заключенный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результатам проведения электронных процедур, закрытых электронных процедур, копия заключенного контракта, подписанная </w:t>
      </w:r>
      <w:hyperlink r:id="rId21" w:anchor="/document/12184522/entry/51" w:history="1">
        <w:r w:rsidRPr="005A5521">
          <w:rPr>
            <w:rStyle w:val="a7"/>
            <w:sz w:val="28"/>
            <w:szCs w:val="28"/>
          </w:rPr>
          <w:t>усиленной электронной подписью</w:t>
        </w:r>
      </w:hyperlink>
      <w:r w:rsidRPr="005A5521">
        <w:rPr>
          <w:sz w:val="28"/>
          <w:szCs w:val="28"/>
        </w:rPr>
        <w:t> заказчика;</w:t>
      </w:r>
    </w:p>
    <w:p w:rsidR="005A5521" w:rsidRPr="005A5521" w:rsidRDefault="005A5521" w:rsidP="005A5521">
      <w:pPr>
        <w:pStyle w:val="s1"/>
        <w:shd w:val="clear" w:color="auto" w:fill="FFFFFF"/>
        <w:spacing w:before="0" w:beforeAutospacing="0" w:after="0" w:afterAutospacing="0"/>
        <w:ind w:firstLine="708"/>
        <w:jc w:val="both"/>
        <w:rPr>
          <w:sz w:val="28"/>
          <w:szCs w:val="28"/>
        </w:rPr>
      </w:pPr>
      <w:proofErr w:type="gramStart"/>
      <w:r w:rsidRPr="005A5521">
        <w:rPr>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w:t>
      </w:r>
      <w:proofErr w:type="gramEnd"/>
      <w:r w:rsidRPr="005A5521">
        <w:rPr>
          <w:sz w:val="28"/>
          <w:szCs w:val="28"/>
        </w:rPr>
        <w:t xml:space="preserve">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11) информация о расторжении контракта с указанием оснований его расторжения;</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t>12) идентификационный код закупки;</w:t>
      </w:r>
    </w:p>
    <w:p w:rsidR="005A5521" w:rsidRPr="005A5521" w:rsidRDefault="005A5521" w:rsidP="005A5521">
      <w:pPr>
        <w:pStyle w:val="s1"/>
        <w:shd w:val="clear" w:color="auto" w:fill="FFFFFF"/>
        <w:spacing w:before="0" w:beforeAutospacing="0" w:after="0" w:afterAutospacing="0"/>
        <w:ind w:firstLine="708"/>
        <w:jc w:val="both"/>
        <w:rPr>
          <w:sz w:val="28"/>
          <w:szCs w:val="28"/>
        </w:rPr>
      </w:pPr>
      <w:r w:rsidRPr="005A5521">
        <w:rPr>
          <w:sz w:val="28"/>
          <w:szCs w:val="28"/>
        </w:rPr>
        <w:lastRenderedPageBreak/>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5A5521" w:rsidRPr="005A5521" w:rsidRDefault="005A5521" w:rsidP="005A5521">
      <w:pPr>
        <w:pStyle w:val="s1"/>
        <w:shd w:val="clear" w:color="auto" w:fill="FFFFFF"/>
        <w:spacing w:before="0" w:beforeAutospacing="0" w:after="0" w:afterAutospacing="0"/>
        <w:ind w:firstLine="708"/>
        <w:jc w:val="both"/>
        <w:rPr>
          <w:sz w:val="28"/>
          <w:szCs w:val="28"/>
        </w:rPr>
      </w:pPr>
      <w:proofErr w:type="gramStart"/>
      <w:r w:rsidRPr="005A5521">
        <w:rPr>
          <w:sz w:val="28"/>
          <w:szCs w:val="28"/>
        </w:rPr>
        <w:t>14) решение врачебной комиссии, предусмотренное </w:t>
      </w:r>
      <w:hyperlink r:id="rId22" w:anchor="/document/77312405/entry/8327" w:history="1">
        <w:r w:rsidRPr="005A5521">
          <w:rPr>
            <w:rStyle w:val="a7"/>
            <w:sz w:val="28"/>
            <w:szCs w:val="28"/>
          </w:rPr>
          <w:t>пунктом 7 части 2 статьи 83</w:t>
        </w:r>
      </w:hyperlink>
      <w:r w:rsidRPr="005A5521">
        <w:rPr>
          <w:sz w:val="28"/>
          <w:szCs w:val="28"/>
        </w:rPr>
        <w:t>, </w:t>
      </w:r>
      <w:hyperlink r:id="rId23" w:anchor="/document/77312405/entry/831023" w:history="1">
        <w:r w:rsidRPr="005A5521">
          <w:rPr>
            <w:rStyle w:val="a7"/>
            <w:sz w:val="28"/>
            <w:szCs w:val="28"/>
          </w:rPr>
          <w:t>пунктом 3 части 2 статьи 83.1</w:t>
        </w:r>
      </w:hyperlink>
      <w:r w:rsidRPr="005A5521">
        <w:rPr>
          <w:sz w:val="28"/>
          <w:szCs w:val="28"/>
        </w:rPr>
        <w:t> и </w:t>
      </w:r>
      <w:hyperlink r:id="rId24" w:anchor="/document/70353464/entry/93128" w:history="1">
        <w:r w:rsidRPr="005A5521">
          <w:rPr>
            <w:rStyle w:val="a7"/>
            <w:sz w:val="28"/>
            <w:szCs w:val="28"/>
          </w:rPr>
          <w:t>пунктом 28 части 1 статьи 93</w:t>
        </w:r>
      </w:hyperlink>
      <w:r w:rsidRPr="005A5521">
        <w:rPr>
          <w:sz w:val="28"/>
          <w:szCs w:val="28"/>
        </w:rPr>
        <w:t>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обеспечением предусмотренного законодательством Российской Федерации в области персональных данных обезличивания персональных данных;</w:t>
      </w:r>
      <w:proofErr w:type="gramEnd"/>
    </w:p>
    <w:p w:rsidR="00D0485F" w:rsidRPr="005A5521" w:rsidRDefault="005A5521" w:rsidP="005A55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A5521">
        <w:rPr>
          <w:rFonts w:ascii="Times New Roman" w:hAnsi="Times New Roman" w:cs="Times New Roman"/>
          <w:sz w:val="28"/>
          <w:szCs w:val="28"/>
        </w:rPr>
        <w:t>15) иные информация и документы, определенные порядком ведения реестра контрактов.</w:t>
      </w:r>
    </w:p>
    <w:p w:rsidR="00D0485F" w:rsidRPr="00F15FBE" w:rsidRDefault="00D0485F" w:rsidP="005A55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F15D80">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5. Мониторинг и аудит в сфере закупок</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*Пункты 5.1, 5.2 вступают в силу с 1 января 2016 года (ст. 114 Федерального закона № 44-ФЗ).</w:t>
      </w:r>
    </w:p>
    <w:p w:rsidR="00D0485F" w:rsidRPr="003B25CA" w:rsidRDefault="00D0485F" w:rsidP="00F15F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25CA">
        <w:rPr>
          <w:rFonts w:ascii="Times New Roman" w:eastAsia="Times New Roman" w:hAnsi="Times New Roman" w:cs="Times New Roman"/>
          <w:sz w:val="28"/>
          <w:szCs w:val="28"/>
          <w:lang w:eastAsia="ru-RU"/>
        </w:rPr>
        <w:t xml:space="preserve">5.3. Аудит в сфере закупок, осуществляемых заказчиками </w:t>
      </w:r>
      <w:r w:rsidR="00F15D80" w:rsidRPr="003B25CA">
        <w:rPr>
          <w:rFonts w:ascii="Times New Roman" w:eastAsia="Times New Roman" w:hAnsi="Times New Roman" w:cs="Times New Roman"/>
          <w:sz w:val="28"/>
          <w:szCs w:val="28"/>
          <w:lang w:eastAsia="ru-RU"/>
        </w:rPr>
        <w:t>сельского поселения</w:t>
      </w:r>
      <w:r w:rsidR="0051121E">
        <w:rPr>
          <w:rFonts w:ascii="Times New Roman" w:eastAsia="Times New Roman" w:hAnsi="Times New Roman" w:cs="Times New Roman"/>
          <w:sz w:val="28"/>
          <w:szCs w:val="28"/>
          <w:lang w:eastAsia="ru-RU"/>
        </w:rPr>
        <w:t>,</w:t>
      </w:r>
      <w:r w:rsidRPr="003B25CA">
        <w:rPr>
          <w:rFonts w:ascii="Times New Roman" w:eastAsia="Times New Roman" w:hAnsi="Times New Roman" w:cs="Times New Roman"/>
          <w:sz w:val="28"/>
          <w:szCs w:val="28"/>
          <w:lang w:eastAsia="ru-RU"/>
        </w:rPr>
        <w:t xml:space="preserve">  </w:t>
      </w:r>
      <w:r w:rsidR="0051121E">
        <w:rPr>
          <w:rFonts w:ascii="Times New Roman" w:eastAsia="Times New Roman" w:hAnsi="Times New Roman" w:cs="Times New Roman"/>
          <w:sz w:val="28"/>
          <w:szCs w:val="28"/>
          <w:lang w:eastAsia="ru-RU"/>
        </w:rPr>
        <w:t>проводится</w:t>
      </w:r>
      <w:r w:rsidR="003B25CA" w:rsidRPr="003B25CA">
        <w:rPr>
          <w:rFonts w:ascii="Times New Roman" w:eastAsia="Times New Roman" w:hAnsi="Times New Roman" w:cs="Times New Roman"/>
          <w:sz w:val="28"/>
          <w:szCs w:val="28"/>
          <w:lang w:eastAsia="ru-RU"/>
        </w:rPr>
        <w:t xml:space="preserve"> контрольно-счетным органом сельского поселения</w:t>
      </w:r>
      <w:r w:rsidRPr="003B25CA">
        <w:rPr>
          <w:rFonts w:ascii="Times New Roman" w:eastAsia="Times New Roman" w:hAnsi="Times New Roman" w:cs="Times New Roman"/>
          <w:sz w:val="28"/>
          <w:szCs w:val="28"/>
          <w:lang w:eastAsia="ru-RU"/>
        </w:rPr>
        <w:t>.</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51121E" w:rsidRDefault="0051121E" w:rsidP="00F15D8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51121E" w:rsidRDefault="0051121E" w:rsidP="00F15D8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51121E" w:rsidRDefault="0051121E" w:rsidP="00F15D8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D0485F" w:rsidRPr="00F15FBE" w:rsidRDefault="00D0485F" w:rsidP="00F15D80">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6. Контроль в сфере закупок</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6.1.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органов и муниципальных органов.</w:t>
      </w:r>
    </w:p>
    <w:p w:rsidR="00D0485F" w:rsidRPr="003B25CA" w:rsidRDefault="00D0485F" w:rsidP="00F15F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25CA">
        <w:rPr>
          <w:rFonts w:ascii="Times New Roman" w:eastAsia="Times New Roman" w:hAnsi="Times New Roman" w:cs="Times New Roman"/>
          <w:sz w:val="28"/>
          <w:szCs w:val="28"/>
          <w:lang w:eastAsia="ru-RU"/>
        </w:rPr>
        <w:t>6.2. Контроль в сфере закупок осуществляют:</w:t>
      </w:r>
    </w:p>
    <w:p w:rsidR="00D0485F" w:rsidRPr="003B25CA" w:rsidRDefault="00D0485F" w:rsidP="00F15D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25CA">
        <w:rPr>
          <w:rFonts w:ascii="Times New Roman" w:eastAsia="Times New Roman" w:hAnsi="Times New Roman" w:cs="Times New Roman"/>
          <w:sz w:val="28"/>
          <w:szCs w:val="28"/>
          <w:lang w:eastAsia="ru-RU"/>
        </w:rPr>
        <w:t xml:space="preserve">1) федеральный орган исполнительной власти, уполномоченный на осуществление контроля в сфере закупок, органы исполнительной власти </w:t>
      </w:r>
      <w:r w:rsidR="003B25CA" w:rsidRPr="003B25CA">
        <w:rPr>
          <w:rFonts w:ascii="Times New Roman" w:eastAsia="Times New Roman" w:hAnsi="Times New Roman" w:cs="Times New Roman"/>
          <w:sz w:val="28"/>
          <w:szCs w:val="28"/>
          <w:lang w:eastAsia="ru-RU"/>
        </w:rPr>
        <w:t>Приморского края</w:t>
      </w:r>
      <w:r w:rsidRPr="003B25CA">
        <w:rPr>
          <w:rFonts w:ascii="Times New Roman" w:eastAsia="Times New Roman" w:hAnsi="Times New Roman" w:cs="Times New Roman"/>
          <w:sz w:val="28"/>
          <w:szCs w:val="28"/>
          <w:lang w:eastAsia="ru-RU"/>
        </w:rPr>
        <w:t>,органы местного самоуправления сельского поселения, определенные Уставом сельского поселения;</w:t>
      </w:r>
    </w:p>
    <w:p w:rsidR="00D0485F" w:rsidRPr="003B25CA" w:rsidRDefault="00D0485F" w:rsidP="00F15F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25CA">
        <w:rPr>
          <w:rFonts w:ascii="Times New Roman" w:eastAsia="Times New Roman" w:hAnsi="Times New Roman" w:cs="Times New Roman"/>
          <w:sz w:val="28"/>
          <w:szCs w:val="28"/>
          <w:lang w:eastAsia="ru-RU"/>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w:t>
      </w:r>
      <w:r w:rsidR="003B25CA" w:rsidRPr="003B25CA">
        <w:rPr>
          <w:rFonts w:ascii="Times New Roman" w:eastAsia="Times New Roman" w:hAnsi="Times New Roman" w:cs="Times New Roman"/>
          <w:sz w:val="28"/>
          <w:szCs w:val="28"/>
          <w:lang w:eastAsia="ru-RU"/>
        </w:rPr>
        <w:t>Приморского края</w:t>
      </w:r>
      <w:r w:rsidRPr="003B25CA">
        <w:rPr>
          <w:rFonts w:ascii="Times New Roman" w:eastAsia="Times New Roman" w:hAnsi="Times New Roman" w:cs="Times New Roman"/>
          <w:sz w:val="28"/>
          <w:szCs w:val="28"/>
          <w:lang w:eastAsia="ru-RU"/>
        </w:rPr>
        <w:t>;</w:t>
      </w:r>
    </w:p>
    <w:p w:rsidR="00D0485F" w:rsidRPr="003B25CA" w:rsidRDefault="00D0485F" w:rsidP="00F15F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25CA">
        <w:rPr>
          <w:rFonts w:ascii="Times New Roman" w:eastAsia="Times New Roman" w:hAnsi="Times New Roman" w:cs="Times New Roman"/>
          <w:sz w:val="28"/>
          <w:szCs w:val="28"/>
          <w:lang w:eastAsia="ru-RU"/>
        </w:rPr>
        <w:lastRenderedPageBreak/>
        <w:t>3) органы внутреннего муниципального финансового контроля, определенные в соответствии с Бюджетным кодексом Российской Федерации.</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6.3. Органы внутреннего муниципального финансового контроля осуществляют контроль в отношении:</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1) соблюдения требований к обоснованию закупок, предусмотренных статьей 18 Федерального закона № 44-ФЗ, при формировании планов закупок и обоснованности закупок;</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Подпункт 1 пункта 6.3 вступает в силу с 1 января 2016 года (ст. 114 Федерального закона № 44-ФЗ)</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2) нормирования в сфере закупок, предусмотренного статьей 19 Федерального закона № 44-ФЗ, при планировании закупок;</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5) соответствия поставленного товара, выполненной работы (ее результата) или оказанной услуги условиям контракта;</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D0485F" w:rsidRPr="003B25CA" w:rsidRDefault="00D0485F" w:rsidP="00F15F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25CA">
        <w:rPr>
          <w:rFonts w:ascii="Times New Roman" w:eastAsia="Times New Roman" w:hAnsi="Times New Roman" w:cs="Times New Roman"/>
          <w:sz w:val="28"/>
          <w:szCs w:val="28"/>
          <w:lang w:eastAsia="ru-RU"/>
        </w:rPr>
        <w:t xml:space="preserve">6.4. Осуществление </w:t>
      </w:r>
      <w:proofErr w:type="gramStart"/>
      <w:r w:rsidRPr="003B25CA">
        <w:rPr>
          <w:rFonts w:ascii="Times New Roman" w:eastAsia="Times New Roman" w:hAnsi="Times New Roman" w:cs="Times New Roman"/>
          <w:sz w:val="28"/>
          <w:szCs w:val="28"/>
          <w:lang w:eastAsia="ru-RU"/>
        </w:rPr>
        <w:t>контроля за</w:t>
      </w:r>
      <w:proofErr w:type="gramEnd"/>
      <w:r w:rsidRPr="003B25CA">
        <w:rPr>
          <w:rFonts w:ascii="Times New Roman" w:eastAsia="Times New Roman" w:hAnsi="Times New Roman" w:cs="Times New Roman"/>
          <w:sz w:val="28"/>
          <w:szCs w:val="28"/>
          <w:lang w:eastAsia="ru-RU"/>
        </w:rPr>
        <w:t xml:space="preserve"> соблюдением Федерального закона №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w:t>
      </w:r>
      <w:r w:rsidR="00F15D80" w:rsidRPr="003B25CA">
        <w:rPr>
          <w:rFonts w:ascii="Times New Roman" w:eastAsia="Times New Roman" w:hAnsi="Times New Roman" w:cs="Times New Roman"/>
          <w:sz w:val="28"/>
          <w:szCs w:val="28"/>
          <w:lang w:eastAsia="ru-RU"/>
        </w:rPr>
        <w:t>а</w:t>
      </w:r>
      <w:r w:rsidRPr="003B25CA">
        <w:rPr>
          <w:rFonts w:ascii="Times New Roman" w:eastAsia="Times New Roman" w:hAnsi="Times New Roman" w:cs="Times New Roman"/>
          <w:sz w:val="28"/>
          <w:szCs w:val="28"/>
          <w:lang w:eastAsia="ru-RU"/>
        </w:rPr>
        <w:t xml:space="preserve">дминистрации </w:t>
      </w:r>
      <w:r w:rsidR="00F15D80" w:rsidRPr="003B25CA">
        <w:rPr>
          <w:rFonts w:ascii="Times New Roman" w:eastAsia="Times New Roman" w:hAnsi="Times New Roman" w:cs="Times New Roman"/>
          <w:sz w:val="28"/>
          <w:szCs w:val="28"/>
          <w:lang w:eastAsia="ru-RU"/>
        </w:rPr>
        <w:t xml:space="preserve">сельского поселения </w:t>
      </w:r>
      <w:r w:rsidRPr="003B25CA">
        <w:rPr>
          <w:rFonts w:ascii="Times New Roman" w:eastAsia="Times New Roman" w:hAnsi="Times New Roman" w:cs="Times New Roman"/>
          <w:sz w:val="28"/>
          <w:szCs w:val="28"/>
          <w:lang w:eastAsia="ru-RU"/>
        </w:rPr>
        <w:t>с учетом требований, установленных в части 11 статьи 99 Федерального закона № 44-ФЗ.</w:t>
      </w:r>
    </w:p>
    <w:p w:rsidR="00D0485F" w:rsidRPr="003B25CA" w:rsidRDefault="00D0485F" w:rsidP="00F15F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25CA">
        <w:rPr>
          <w:rFonts w:ascii="Times New Roman" w:eastAsia="Times New Roman" w:hAnsi="Times New Roman" w:cs="Times New Roman"/>
          <w:sz w:val="28"/>
          <w:szCs w:val="28"/>
          <w:lang w:eastAsia="ru-RU"/>
        </w:rPr>
        <w:t xml:space="preserve">6.5. Администрация </w:t>
      </w:r>
      <w:r w:rsidR="00AD3B18" w:rsidRPr="003B25CA">
        <w:rPr>
          <w:rFonts w:ascii="Times New Roman" w:eastAsia="Times New Roman" w:hAnsi="Times New Roman" w:cs="Times New Roman"/>
          <w:sz w:val="28"/>
          <w:szCs w:val="28"/>
          <w:lang w:eastAsia="ru-RU"/>
        </w:rPr>
        <w:t>сельско</w:t>
      </w:r>
      <w:r w:rsidR="00F15D80" w:rsidRPr="003B25CA">
        <w:rPr>
          <w:rFonts w:ascii="Times New Roman" w:eastAsia="Times New Roman" w:hAnsi="Times New Roman" w:cs="Times New Roman"/>
          <w:sz w:val="28"/>
          <w:szCs w:val="28"/>
          <w:lang w:eastAsia="ru-RU"/>
        </w:rPr>
        <w:t xml:space="preserve">го поселения </w:t>
      </w:r>
      <w:r w:rsidRPr="003B25CA">
        <w:rPr>
          <w:rFonts w:ascii="Times New Roman" w:eastAsia="Times New Roman" w:hAnsi="Times New Roman" w:cs="Times New Roman"/>
          <w:sz w:val="28"/>
          <w:szCs w:val="28"/>
          <w:lang w:eastAsia="ru-RU"/>
        </w:rPr>
        <w:t xml:space="preserve">осуществляет ведомственный </w:t>
      </w:r>
      <w:proofErr w:type="gramStart"/>
      <w:r w:rsidRPr="003B25CA">
        <w:rPr>
          <w:rFonts w:ascii="Times New Roman" w:eastAsia="Times New Roman" w:hAnsi="Times New Roman" w:cs="Times New Roman"/>
          <w:sz w:val="28"/>
          <w:szCs w:val="28"/>
          <w:lang w:eastAsia="ru-RU"/>
        </w:rPr>
        <w:t>контроль за</w:t>
      </w:r>
      <w:proofErr w:type="gramEnd"/>
      <w:r w:rsidRPr="003B25CA">
        <w:rPr>
          <w:rFonts w:ascii="Times New Roman" w:eastAsia="Times New Roman" w:hAnsi="Times New Roman" w:cs="Times New Roman"/>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w:t>
      </w:r>
      <w:r w:rsidR="00F15D80" w:rsidRPr="003B25CA">
        <w:rPr>
          <w:rFonts w:ascii="Times New Roman" w:eastAsia="Times New Roman" w:hAnsi="Times New Roman" w:cs="Times New Roman"/>
          <w:sz w:val="28"/>
          <w:szCs w:val="28"/>
          <w:lang w:eastAsia="ru-RU"/>
        </w:rPr>
        <w:t>е, утвержденном постановлением а</w:t>
      </w:r>
      <w:r w:rsidRPr="003B25CA">
        <w:rPr>
          <w:rFonts w:ascii="Times New Roman" w:eastAsia="Times New Roman" w:hAnsi="Times New Roman" w:cs="Times New Roman"/>
          <w:sz w:val="28"/>
          <w:szCs w:val="28"/>
          <w:lang w:eastAsia="ru-RU"/>
        </w:rPr>
        <w:t>д</w:t>
      </w:r>
      <w:r w:rsidR="00F15D80" w:rsidRPr="003B25CA">
        <w:rPr>
          <w:rFonts w:ascii="Times New Roman" w:eastAsia="Times New Roman" w:hAnsi="Times New Roman" w:cs="Times New Roman"/>
          <w:sz w:val="28"/>
          <w:szCs w:val="28"/>
          <w:lang w:eastAsia="ru-RU"/>
        </w:rPr>
        <w:t>министрации сельского поселения.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6.6. Заказчик осуществляет </w:t>
      </w:r>
      <w:proofErr w:type="gramStart"/>
      <w:r w:rsidRPr="00F15FBE">
        <w:rPr>
          <w:rFonts w:ascii="Times New Roman" w:eastAsia="Times New Roman" w:hAnsi="Times New Roman" w:cs="Times New Roman"/>
          <w:color w:val="000000"/>
          <w:sz w:val="28"/>
          <w:szCs w:val="28"/>
          <w:lang w:eastAsia="ru-RU"/>
        </w:rPr>
        <w:t>контроль за</w:t>
      </w:r>
      <w:proofErr w:type="gramEnd"/>
      <w:r w:rsidRPr="00F15FBE">
        <w:rPr>
          <w:rFonts w:ascii="Times New Roman" w:eastAsia="Times New Roman" w:hAnsi="Times New Roman" w:cs="Times New Roman"/>
          <w:color w:val="000000"/>
          <w:sz w:val="28"/>
          <w:szCs w:val="28"/>
          <w:lang w:eastAsia="ru-RU"/>
        </w:rPr>
        <w:t xml:space="preserve"> исполнением поставщиком (подрядчиком, исполнителем) условий контракта в соответствии с законодательством Российской Федерации.</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6.7. Граждане, общественные объединения и объединения юридических лиц вправе осуществлять общественный </w:t>
      </w:r>
      <w:proofErr w:type="gramStart"/>
      <w:r w:rsidRPr="00F15FBE">
        <w:rPr>
          <w:rFonts w:ascii="Times New Roman" w:eastAsia="Times New Roman" w:hAnsi="Times New Roman" w:cs="Times New Roman"/>
          <w:color w:val="000000"/>
          <w:sz w:val="28"/>
          <w:szCs w:val="28"/>
          <w:lang w:eastAsia="ru-RU"/>
        </w:rPr>
        <w:t>контроль за</w:t>
      </w:r>
      <w:proofErr w:type="gramEnd"/>
      <w:r w:rsidRPr="00F15FBE">
        <w:rPr>
          <w:rFonts w:ascii="Times New Roman" w:eastAsia="Times New Roman" w:hAnsi="Times New Roman" w:cs="Times New Roman"/>
          <w:color w:val="000000"/>
          <w:sz w:val="28"/>
          <w:szCs w:val="28"/>
          <w:lang w:eastAsia="ru-RU"/>
        </w:rPr>
        <w:t xml:space="preserve"> соблюдением законодательства Российской Федерации и иных нормативных </w:t>
      </w:r>
      <w:r w:rsidRPr="00F15FBE">
        <w:rPr>
          <w:rFonts w:ascii="Times New Roman" w:eastAsia="Times New Roman" w:hAnsi="Times New Roman" w:cs="Times New Roman"/>
          <w:color w:val="000000"/>
          <w:sz w:val="28"/>
          <w:szCs w:val="28"/>
          <w:lang w:eastAsia="ru-RU"/>
        </w:rPr>
        <w:lastRenderedPageBreak/>
        <w:t>правовых актов о контрактной системе в сфере закупок (далее - общественный контроль) в соответствии с Федеральным законом № 44-ФЗ.</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xml:space="preserve">Администрация </w:t>
      </w:r>
      <w:r w:rsidR="00AD3B18">
        <w:rPr>
          <w:rFonts w:ascii="Times New Roman" w:eastAsia="Times New Roman" w:hAnsi="Times New Roman" w:cs="Times New Roman"/>
          <w:color w:val="000000"/>
          <w:sz w:val="28"/>
          <w:szCs w:val="28"/>
          <w:lang w:eastAsia="ru-RU"/>
        </w:rPr>
        <w:t>сельско</w:t>
      </w:r>
      <w:r w:rsidR="00F15D80">
        <w:rPr>
          <w:rFonts w:ascii="Times New Roman" w:eastAsia="Times New Roman" w:hAnsi="Times New Roman" w:cs="Times New Roman"/>
          <w:color w:val="000000"/>
          <w:sz w:val="28"/>
          <w:szCs w:val="28"/>
          <w:lang w:eastAsia="ru-RU"/>
        </w:rPr>
        <w:t xml:space="preserve">го поселения </w:t>
      </w:r>
      <w:r w:rsidRPr="00F15FBE">
        <w:rPr>
          <w:rFonts w:ascii="Times New Roman" w:eastAsia="Times New Roman" w:hAnsi="Times New Roman" w:cs="Times New Roman"/>
          <w:color w:val="000000"/>
          <w:sz w:val="28"/>
          <w:szCs w:val="28"/>
          <w:lang w:eastAsia="ru-RU"/>
        </w:rPr>
        <w:t>обеспечивают возможность осуществления такого контроля.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644EF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b/>
          <w:bCs/>
          <w:color w:val="000000"/>
          <w:sz w:val="28"/>
          <w:szCs w:val="28"/>
          <w:lang w:eastAsia="ru-RU"/>
        </w:rPr>
        <w:t>7. Заключительные положения</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 </w:t>
      </w:r>
    </w:p>
    <w:p w:rsidR="00D0485F" w:rsidRPr="00F15FBE" w:rsidRDefault="00D0485F" w:rsidP="00F15F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5FBE">
        <w:rPr>
          <w:rFonts w:ascii="Times New Roman" w:eastAsia="Times New Roman" w:hAnsi="Times New Roman" w:cs="Times New Roman"/>
          <w:color w:val="000000"/>
          <w:sz w:val="28"/>
          <w:szCs w:val="28"/>
          <w:lang w:eastAsia="ru-RU"/>
        </w:rPr>
        <w:t>7.1. Все отношения в части размещения заказов, не отраженные в настоящем Положении, регулируются действующим законодательством.</w:t>
      </w:r>
    </w:p>
    <w:p w:rsidR="000D156B" w:rsidRPr="00F15FBE" w:rsidRDefault="000D156B" w:rsidP="00F15FBE">
      <w:pPr>
        <w:spacing w:after="0" w:line="240" w:lineRule="auto"/>
        <w:ind w:firstLine="709"/>
        <w:jc w:val="both"/>
        <w:rPr>
          <w:rFonts w:ascii="Times New Roman" w:hAnsi="Times New Roman" w:cs="Times New Roman"/>
          <w:sz w:val="28"/>
          <w:szCs w:val="28"/>
        </w:rPr>
      </w:pPr>
    </w:p>
    <w:sectPr w:rsidR="000D156B" w:rsidRPr="00F15FBE" w:rsidSect="00D908C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2FDD"/>
    <w:multiLevelType w:val="multilevel"/>
    <w:tmpl w:val="FC16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6B443C"/>
    <w:multiLevelType w:val="singleLevel"/>
    <w:tmpl w:val="7BA8620C"/>
    <w:lvl w:ilvl="0">
      <w:start w:val="2"/>
      <w:numFmt w:val="decimal"/>
      <w:lvlText w:val="%1."/>
      <w:legacy w:legacy="1" w:legacySpace="0" w:legacyIndent="244"/>
      <w:lvlJc w:val="left"/>
      <w:rPr>
        <w:rFonts w:ascii="Times New Roman" w:hAnsi="Times New Roman" w:cs="Times New Roman"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85F"/>
    <w:rsid w:val="00055A0B"/>
    <w:rsid w:val="000D156B"/>
    <w:rsid w:val="001311CD"/>
    <w:rsid w:val="00147F88"/>
    <w:rsid w:val="00250C39"/>
    <w:rsid w:val="003B25CA"/>
    <w:rsid w:val="004D0B7D"/>
    <w:rsid w:val="00505631"/>
    <w:rsid w:val="0051121E"/>
    <w:rsid w:val="005A5521"/>
    <w:rsid w:val="00600269"/>
    <w:rsid w:val="00644EFE"/>
    <w:rsid w:val="00691936"/>
    <w:rsid w:val="00693DD2"/>
    <w:rsid w:val="006B4FDB"/>
    <w:rsid w:val="006B575C"/>
    <w:rsid w:val="007D7444"/>
    <w:rsid w:val="008E07F9"/>
    <w:rsid w:val="00AA5AD1"/>
    <w:rsid w:val="00AD3B18"/>
    <w:rsid w:val="00B171EA"/>
    <w:rsid w:val="00B36B91"/>
    <w:rsid w:val="00B94FEC"/>
    <w:rsid w:val="00C367FF"/>
    <w:rsid w:val="00CB4059"/>
    <w:rsid w:val="00D0485F"/>
    <w:rsid w:val="00D61DCE"/>
    <w:rsid w:val="00D908CF"/>
    <w:rsid w:val="00EE47D2"/>
    <w:rsid w:val="00F15D80"/>
    <w:rsid w:val="00F15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FF"/>
  </w:style>
  <w:style w:type="paragraph" w:styleId="1">
    <w:name w:val="heading 1"/>
    <w:basedOn w:val="a"/>
    <w:next w:val="a"/>
    <w:link w:val="10"/>
    <w:qFormat/>
    <w:rsid w:val="00D908CF"/>
    <w:pPr>
      <w:keepNext/>
      <w:spacing w:after="0" w:line="240" w:lineRule="auto"/>
      <w:jc w:val="center"/>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85F"/>
    <w:rPr>
      <w:b/>
      <w:bCs/>
    </w:rPr>
  </w:style>
  <w:style w:type="character" w:customStyle="1" w:styleId="10">
    <w:name w:val="Заголовок 1 Знак"/>
    <w:basedOn w:val="a0"/>
    <w:link w:val="1"/>
    <w:rsid w:val="00D908CF"/>
    <w:rPr>
      <w:rFonts w:ascii="Arial" w:eastAsia="Times New Roman" w:hAnsi="Arial" w:cs="Times New Roman"/>
      <w:sz w:val="26"/>
      <w:szCs w:val="20"/>
      <w:lang w:eastAsia="ru-RU"/>
    </w:rPr>
  </w:style>
  <w:style w:type="paragraph" w:styleId="a5">
    <w:name w:val="Balloon Text"/>
    <w:basedOn w:val="a"/>
    <w:link w:val="a6"/>
    <w:uiPriority w:val="99"/>
    <w:semiHidden/>
    <w:unhideWhenUsed/>
    <w:rsid w:val="00D908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8CF"/>
    <w:rPr>
      <w:rFonts w:ascii="Tahoma" w:hAnsi="Tahoma" w:cs="Tahoma"/>
      <w:sz w:val="16"/>
      <w:szCs w:val="16"/>
    </w:rPr>
  </w:style>
  <w:style w:type="character" w:styleId="a7">
    <w:name w:val="Hyperlink"/>
    <w:uiPriority w:val="99"/>
    <w:unhideWhenUsed/>
    <w:rsid w:val="005A5521"/>
    <w:rPr>
      <w:color w:val="0000FF"/>
      <w:u w:val="single"/>
    </w:rPr>
  </w:style>
  <w:style w:type="paragraph" w:customStyle="1" w:styleId="s1">
    <w:name w:val="s_1"/>
    <w:basedOn w:val="a"/>
    <w:rsid w:val="005A5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50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08CF"/>
    <w:pPr>
      <w:keepNext/>
      <w:spacing w:after="0" w:line="240" w:lineRule="auto"/>
      <w:jc w:val="center"/>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85F"/>
    <w:rPr>
      <w:b/>
      <w:bCs/>
    </w:rPr>
  </w:style>
  <w:style w:type="character" w:customStyle="1" w:styleId="10">
    <w:name w:val="Заголовок 1 Знак"/>
    <w:basedOn w:val="a0"/>
    <w:link w:val="1"/>
    <w:rsid w:val="00D908CF"/>
    <w:rPr>
      <w:rFonts w:ascii="Arial" w:eastAsia="Times New Roman" w:hAnsi="Arial" w:cs="Times New Roman"/>
      <w:sz w:val="26"/>
      <w:szCs w:val="20"/>
      <w:lang w:eastAsia="ru-RU"/>
    </w:rPr>
  </w:style>
  <w:style w:type="paragraph" w:styleId="a5">
    <w:name w:val="Balloon Text"/>
    <w:basedOn w:val="a"/>
    <w:link w:val="a6"/>
    <w:uiPriority w:val="99"/>
    <w:semiHidden/>
    <w:unhideWhenUsed/>
    <w:rsid w:val="00D908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9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image" Target="media/image1.png"/><Relationship Id="rId15" Type="http://schemas.openxmlformats.org/officeDocument/2006/relationships/hyperlink" Target="consultantplus://offline/ref=0BBF2EDE2D988CE4CC1EC71700CC80C90E41E44C1A327D0EA780D0D1CB45991F7E995064216DN3k5C"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CDF8E5DC0814463E0A0FADBE2FB5F002F7E6BE963B149E37D29CD0007B4342D14295C2449356A5fAC" TargetMode="External"/><Relationship Id="rId22" Type="http://schemas.openxmlformats.org/officeDocument/2006/relationships/hyperlink" Target="https://internet.garant.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12</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21</cp:revision>
  <cp:lastPrinted>2014-04-29T03:35:00Z</cp:lastPrinted>
  <dcterms:created xsi:type="dcterms:W3CDTF">2014-04-22T00:28:00Z</dcterms:created>
  <dcterms:modified xsi:type="dcterms:W3CDTF">2022-07-26T04:11:00Z</dcterms:modified>
</cp:coreProperties>
</file>